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F48C" w14:textId="52C76847" w:rsidR="0088754F" w:rsidRPr="009F7431" w:rsidRDefault="0088754F" w:rsidP="009F7431">
      <w:pPr>
        <w:widowControl w:val="0"/>
        <w:suppressAutoHyphens w:val="0"/>
        <w:autoSpaceDE w:val="0"/>
        <w:autoSpaceDN w:val="0"/>
        <w:adjustRightInd w:val="0"/>
        <w:spacing w:before="61" w:line="366" w:lineRule="exact"/>
        <w:rPr>
          <w:rFonts w:asciiTheme="minorHAnsi" w:eastAsiaTheme="minorEastAsia" w:hAnsiTheme="minorHAnsi"/>
          <w:kern w:val="1"/>
          <w:sz w:val="22"/>
          <w:szCs w:val="22"/>
          <w:lang w:eastAsia="it-IT"/>
        </w:rPr>
      </w:pPr>
    </w:p>
    <w:p w14:paraId="262E62F9" w14:textId="2DBF793E" w:rsidR="0088754F" w:rsidRPr="009F7431" w:rsidRDefault="0088754F" w:rsidP="009F7431">
      <w:pPr>
        <w:widowControl w:val="0"/>
        <w:suppressAutoHyphens w:val="0"/>
        <w:autoSpaceDE w:val="0"/>
        <w:autoSpaceDN w:val="0"/>
        <w:adjustRightInd w:val="0"/>
        <w:spacing w:line="205" w:lineRule="exact"/>
        <w:rPr>
          <w:rFonts w:asciiTheme="minorHAnsi" w:eastAsiaTheme="minorEastAsia" w:hAnsiTheme="minorHAnsi" w:cs="Times Roman"/>
          <w:b/>
          <w:bCs/>
          <w:i/>
          <w:iCs/>
          <w:kern w:val="1"/>
          <w:sz w:val="22"/>
          <w:szCs w:val="22"/>
          <w:lang w:eastAsia="it-IT"/>
        </w:rPr>
      </w:pPr>
    </w:p>
    <w:p w14:paraId="78EE0A01" w14:textId="77777777" w:rsidR="009F7431" w:rsidRPr="009F7431" w:rsidRDefault="009F7431" w:rsidP="009F7431">
      <w:pPr>
        <w:widowControl w:val="0"/>
        <w:suppressAutoHyphens w:val="0"/>
        <w:autoSpaceDE w:val="0"/>
        <w:autoSpaceDN w:val="0"/>
        <w:adjustRightInd w:val="0"/>
        <w:spacing w:line="205" w:lineRule="exact"/>
        <w:jc w:val="center"/>
        <w:rPr>
          <w:rFonts w:asciiTheme="minorHAnsi" w:eastAsiaTheme="minorEastAsia" w:hAnsiTheme="minorHAnsi" w:cs="Times Roman"/>
          <w:b/>
          <w:bCs/>
          <w:kern w:val="1"/>
          <w:sz w:val="22"/>
          <w:szCs w:val="22"/>
          <w:lang w:val="de-AT" w:eastAsia="it-IT"/>
        </w:rPr>
      </w:pPr>
      <w:r w:rsidRPr="009F7431">
        <w:rPr>
          <w:rFonts w:asciiTheme="minorHAnsi" w:eastAsiaTheme="minorEastAsia" w:hAnsiTheme="minorHAnsi" w:cs="Times Roman"/>
          <w:b/>
          <w:bCs/>
          <w:kern w:val="1"/>
          <w:sz w:val="22"/>
          <w:szCs w:val="22"/>
          <w:lang w:val="de-AT" w:eastAsia="it-IT"/>
        </w:rPr>
        <w:t>VERARBEITUNG DER PERSÖNLICHEN DATEN</w:t>
      </w:r>
    </w:p>
    <w:p w14:paraId="6FD4731A" w14:textId="5F02C258" w:rsidR="009F7431" w:rsidRPr="009F7431" w:rsidRDefault="009F7431" w:rsidP="009F7431">
      <w:pPr>
        <w:widowControl w:val="0"/>
        <w:suppressAutoHyphens w:val="0"/>
        <w:autoSpaceDE w:val="0"/>
        <w:autoSpaceDN w:val="0"/>
        <w:adjustRightInd w:val="0"/>
        <w:spacing w:line="205" w:lineRule="exact"/>
        <w:jc w:val="center"/>
        <w:rPr>
          <w:rFonts w:asciiTheme="minorHAnsi" w:eastAsiaTheme="minorEastAsia" w:hAnsiTheme="minorHAnsi" w:cs="Times Roman"/>
          <w:kern w:val="1"/>
          <w:sz w:val="22"/>
          <w:szCs w:val="22"/>
          <w:lang w:val="de-AT" w:eastAsia="it-IT"/>
        </w:rPr>
      </w:pPr>
      <w:r w:rsidRPr="009F7431">
        <w:rPr>
          <w:rFonts w:asciiTheme="minorHAnsi" w:eastAsiaTheme="minorEastAsia" w:hAnsiTheme="minorHAnsi" w:cs="Times Roman"/>
          <w:kern w:val="1"/>
          <w:sz w:val="22"/>
          <w:szCs w:val="22"/>
          <w:lang w:val="de-AT" w:eastAsia="it-IT"/>
        </w:rPr>
        <w:t>Kundeninformation gemäß Art. 13 des Gesetzesdekrets 196/2003</w:t>
      </w:r>
    </w:p>
    <w:p w14:paraId="5C97A234" w14:textId="77777777" w:rsidR="0088754F" w:rsidRPr="009F7431" w:rsidRDefault="0088754F" w:rsidP="0088754F">
      <w:pPr>
        <w:widowControl w:val="0"/>
        <w:suppressAutoHyphens w:val="0"/>
        <w:autoSpaceDE w:val="0"/>
        <w:autoSpaceDN w:val="0"/>
        <w:adjustRightInd w:val="0"/>
        <w:spacing w:before="9"/>
        <w:rPr>
          <w:rFonts w:asciiTheme="minorHAnsi" w:eastAsiaTheme="minorEastAsia" w:hAnsiTheme="minorHAnsi" w:cs="Times Roman"/>
          <w:kern w:val="1"/>
          <w:sz w:val="22"/>
          <w:szCs w:val="22"/>
          <w:lang w:val="de-AT" w:eastAsia="it-IT"/>
        </w:rPr>
      </w:pPr>
    </w:p>
    <w:p w14:paraId="40368420" w14:textId="3EDDEB50" w:rsidR="0088754F" w:rsidRPr="0013006D" w:rsidRDefault="0088754F" w:rsidP="0088754F">
      <w:pPr>
        <w:widowControl w:val="0"/>
        <w:suppressAutoHyphens w:val="0"/>
        <w:autoSpaceDE w:val="0"/>
        <w:autoSpaceDN w:val="0"/>
        <w:adjustRightInd w:val="0"/>
        <w:spacing w:line="204" w:lineRule="auto"/>
        <w:ind w:left="112" w:right="112"/>
        <w:jc w:val="both"/>
        <w:rPr>
          <w:rFonts w:asciiTheme="minorHAnsi" w:eastAsiaTheme="minorEastAsia" w:hAnsiTheme="minorHAnsi"/>
          <w:kern w:val="1"/>
          <w:sz w:val="22"/>
          <w:szCs w:val="22"/>
          <w:lang w:val="de-AT" w:eastAsia="it-IT"/>
        </w:rPr>
      </w:pPr>
    </w:p>
    <w:p w14:paraId="0677944C" w14:textId="3C0DC8FE" w:rsidR="0088754F" w:rsidRPr="009F7431" w:rsidRDefault="009F7431" w:rsidP="0088754F">
      <w:pPr>
        <w:widowControl w:val="0"/>
        <w:suppressAutoHyphens w:val="0"/>
        <w:autoSpaceDE w:val="0"/>
        <w:autoSpaceDN w:val="0"/>
        <w:adjustRightInd w:val="0"/>
        <w:spacing w:line="204" w:lineRule="auto"/>
        <w:jc w:val="both"/>
        <w:rPr>
          <w:rFonts w:asciiTheme="minorHAnsi" w:eastAsiaTheme="minorEastAsia" w:hAnsiTheme="minorHAnsi"/>
          <w:kern w:val="1"/>
          <w:sz w:val="22"/>
          <w:szCs w:val="22"/>
          <w:lang w:val="de-AT" w:eastAsia="it-IT"/>
        </w:rPr>
      </w:pPr>
      <w:r w:rsidRPr="009F7431">
        <w:rPr>
          <w:rFonts w:asciiTheme="minorHAnsi" w:eastAsiaTheme="minorEastAsia" w:hAnsiTheme="minorHAnsi"/>
          <w:kern w:val="1"/>
          <w:sz w:val="22"/>
          <w:szCs w:val="22"/>
          <w:lang w:val="de-AT" w:eastAsia="it-IT"/>
        </w:rPr>
        <w:t>Wir informieren Sie hiermit, dass die Europäische Verordnung 2016/679 (Allgemeine Datenschutzverordnung) und das Gesetzesdekret Nr. 196 vom 30. Juni 2003 (Konsolidierungsgesetz über den Schutz personenbezogener Daten) spezifische Vorschriften zum Schutz von Personen und anderen Subjekten in Bezug auf die Verarbeitung personenbezogener und sensibler Daten eingeführt haben. Gemäß den oben genannten Rechtsvorschriften muss die Verarbeitung von Daten nach den Grundsätzen der Fairness, der Transparenz und des Schutzes Ihrer Privatsphäre und Ihrer Rechte erfolgen</w:t>
      </w:r>
    </w:p>
    <w:p w14:paraId="3480E4D4" w14:textId="166F0C6E" w:rsidR="0088754F" w:rsidRPr="009F7431" w:rsidRDefault="009F7431" w:rsidP="0088754F">
      <w:pPr>
        <w:pStyle w:val="Paragrafoelenco"/>
        <w:widowControl w:val="0"/>
        <w:numPr>
          <w:ilvl w:val="0"/>
          <w:numId w:val="3"/>
        </w:numPr>
        <w:tabs>
          <w:tab w:val="left" w:pos="220"/>
          <w:tab w:val="left" w:pos="301"/>
          <w:tab w:val="left" w:pos="720"/>
        </w:tabs>
        <w:suppressAutoHyphens w:val="0"/>
        <w:autoSpaceDE w:val="0"/>
        <w:autoSpaceDN w:val="0"/>
        <w:adjustRightInd w:val="0"/>
        <w:spacing w:line="204" w:lineRule="auto"/>
        <w:ind w:left="708" w:right="108"/>
        <w:jc w:val="both"/>
        <w:rPr>
          <w:rFonts w:asciiTheme="minorHAnsi" w:eastAsiaTheme="minorEastAsia" w:hAnsiTheme="minorHAnsi"/>
          <w:kern w:val="1"/>
          <w:sz w:val="22"/>
          <w:szCs w:val="22"/>
          <w:lang w:val="de-AT" w:eastAsia="it-IT"/>
        </w:rPr>
      </w:pPr>
      <w:r w:rsidRPr="009F7431">
        <w:rPr>
          <w:rFonts w:asciiTheme="minorHAnsi" w:eastAsiaTheme="minorEastAsia" w:hAnsiTheme="minorHAnsi"/>
          <w:kern w:val="1"/>
          <w:sz w:val="22"/>
          <w:szCs w:val="22"/>
          <w:lang w:val="de-AT" w:eastAsia="it-IT"/>
        </w:rPr>
        <w:tab/>
      </w:r>
      <w:r w:rsidRPr="009F7431">
        <w:rPr>
          <w:rFonts w:asciiTheme="minorHAnsi" w:eastAsiaTheme="minorEastAsia" w:hAnsiTheme="minorHAnsi"/>
          <w:b/>
          <w:bCs/>
          <w:kern w:val="1"/>
          <w:sz w:val="22"/>
          <w:szCs w:val="22"/>
          <w:lang w:val="de-AT" w:eastAsia="it-IT"/>
        </w:rPr>
        <w:t>Inhaber der Datenverarbeitung und Verantwortlicher</w:t>
      </w:r>
      <w:r w:rsidRPr="009F7431">
        <w:rPr>
          <w:rFonts w:asciiTheme="minorHAnsi" w:eastAsiaTheme="minorEastAsia" w:hAnsiTheme="minorHAnsi"/>
          <w:kern w:val="1"/>
          <w:sz w:val="22"/>
          <w:szCs w:val="22"/>
          <w:lang w:val="de-AT" w:eastAsia="it-IT"/>
        </w:rPr>
        <w:t xml:space="preserve"> für den Schutz der personenbezogenen Daten. Der Inhaber der Datenverarbeitung ist das </w:t>
      </w:r>
      <w:r w:rsidR="0085026F">
        <w:rPr>
          <w:rFonts w:asciiTheme="minorHAnsi" w:eastAsiaTheme="minorEastAsia" w:hAnsiTheme="minorHAnsi"/>
          <w:kern w:val="1"/>
          <w:sz w:val="22"/>
          <w:szCs w:val="22"/>
          <w:lang w:val="de-AT" w:eastAsia="it-IT"/>
        </w:rPr>
        <w:t xml:space="preserve">Institute </w:t>
      </w:r>
      <w:proofErr w:type="spellStart"/>
      <w:r w:rsidR="0085026F">
        <w:rPr>
          <w:rFonts w:asciiTheme="minorHAnsi" w:eastAsiaTheme="minorEastAsia" w:hAnsiTheme="minorHAnsi"/>
          <w:kern w:val="1"/>
          <w:sz w:val="22"/>
          <w:szCs w:val="22"/>
          <w:lang w:val="de-AT" w:eastAsia="it-IT"/>
        </w:rPr>
        <w:t>of</w:t>
      </w:r>
      <w:proofErr w:type="spellEnd"/>
      <w:r w:rsidR="0085026F">
        <w:rPr>
          <w:rFonts w:asciiTheme="minorHAnsi" w:eastAsiaTheme="minorEastAsia" w:hAnsiTheme="minorHAnsi"/>
          <w:kern w:val="1"/>
          <w:sz w:val="22"/>
          <w:szCs w:val="22"/>
          <w:lang w:val="de-AT" w:eastAsia="it-IT"/>
        </w:rPr>
        <w:t xml:space="preserve"> </w:t>
      </w:r>
      <w:proofErr w:type="spellStart"/>
      <w:r w:rsidR="0085026F">
        <w:rPr>
          <w:rFonts w:asciiTheme="minorHAnsi" w:eastAsiaTheme="minorEastAsia" w:hAnsiTheme="minorHAnsi"/>
          <w:kern w:val="1"/>
          <w:sz w:val="22"/>
          <w:szCs w:val="22"/>
          <w:lang w:val="de-AT" w:eastAsia="it-IT"/>
        </w:rPr>
        <w:t>Constructivist</w:t>
      </w:r>
      <w:proofErr w:type="spellEnd"/>
      <w:r w:rsidR="0085026F">
        <w:rPr>
          <w:rFonts w:asciiTheme="minorHAnsi" w:eastAsiaTheme="minorEastAsia" w:hAnsiTheme="minorHAnsi"/>
          <w:kern w:val="1"/>
          <w:sz w:val="22"/>
          <w:szCs w:val="22"/>
          <w:lang w:val="de-AT" w:eastAsia="it-IT"/>
        </w:rPr>
        <w:t xml:space="preserve"> </w:t>
      </w:r>
      <w:proofErr w:type="spellStart"/>
      <w:r w:rsidR="0085026F">
        <w:rPr>
          <w:rFonts w:asciiTheme="minorHAnsi" w:eastAsiaTheme="minorEastAsia" w:hAnsiTheme="minorHAnsi"/>
          <w:kern w:val="1"/>
          <w:sz w:val="22"/>
          <w:szCs w:val="22"/>
          <w:lang w:val="de-AT" w:eastAsia="it-IT"/>
        </w:rPr>
        <w:t>Psychology</w:t>
      </w:r>
      <w:proofErr w:type="spellEnd"/>
      <w:r w:rsidRPr="009F7431">
        <w:rPr>
          <w:rFonts w:asciiTheme="minorHAnsi" w:eastAsiaTheme="minorEastAsia" w:hAnsiTheme="minorHAnsi"/>
          <w:kern w:val="1"/>
          <w:sz w:val="22"/>
          <w:szCs w:val="22"/>
          <w:lang w:val="de-AT" w:eastAsia="it-IT"/>
        </w:rPr>
        <w:t xml:space="preserve"> </w:t>
      </w:r>
      <w:proofErr w:type="spellStart"/>
      <w:r w:rsidRPr="009F7431">
        <w:rPr>
          <w:rFonts w:asciiTheme="minorHAnsi" w:eastAsiaTheme="minorEastAsia" w:hAnsiTheme="minorHAnsi"/>
          <w:kern w:val="1"/>
          <w:sz w:val="22"/>
          <w:szCs w:val="22"/>
          <w:lang w:val="de-AT" w:eastAsia="it-IT"/>
        </w:rPr>
        <w:t>Srl</w:t>
      </w:r>
      <w:proofErr w:type="spellEnd"/>
      <w:r w:rsidRPr="009F7431">
        <w:rPr>
          <w:rFonts w:asciiTheme="minorHAnsi" w:eastAsiaTheme="minorEastAsia" w:hAnsiTheme="minorHAnsi"/>
          <w:kern w:val="1"/>
          <w:sz w:val="22"/>
          <w:szCs w:val="22"/>
          <w:lang w:val="de-AT" w:eastAsia="it-IT"/>
        </w:rPr>
        <w:t xml:space="preserve"> in der Person von Dr. Massimo </w:t>
      </w:r>
      <w:proofErr w:type="spellStart"/>
      <w:r w:rsidRPr="009F7431">
        <w:rPr>
          <w:rFonts w:asciiTheme="minorHAnsi" w:eastAsiaTheme="minorEastAsia" w:hAnsiTheme="minorHAnsi"/>
          <w:kern w:val="1"/>
          <w:sz w:val="22"/>
          <w:szCs w:val="22"/>
          <w:lang w:val="de-AT" w:eastAsia="it-IT"/>
        </w:rPr>
        <w:t>Giliberto</w:t>
      </w:r>
      <w:proofErr w:type="spellEnd"/>
      <w:r w:rsidRPr="009F7431">
        <w:rPr>
          <w:rFonts w:asciiTheme="minorHAnsi" w:eastAsiaTheme="minorEastAsia" w:hAnsiTheme="minorHAnsi"/>
          <w:kern w:val="1"/>
          <w:sz w:val="22"/>
          <w:szCs w:val="22"/>
          <w:lang w:val="de-AT" w:eastAsia="it-IT"/>
        </w:rPr>
        <w:t xml:space="preserve"> mit Zustelladresse in Padua, Via </w:t>
      </w:r>
      <w:proofErr w:type="spellStart"/>
      <w:r w:rsidRPr="009F7431">
        <w:rPr>
          <w:rFonts w:asciiTheme="minorHAnsi" w:eastAsiaTheme="minorEastAsia" w:hAnsiTheme="minorHAnsi"/>
          <w:kern w:val="1"/>
          <w:sz w:val="22"/>
          <w:szCs w:val="22"/>
          <w:lang w:val="de-AT" w:eastAsia="it-IT"/>
        </w:rPr>
        <w:t>Martiri</w:t>
      </w:r>
      <w:proofErr w:type="spellEnd"/>
      <w:r w:rsidRPr="009F7431">
        <w:rPr>
          <w:rFonts w:asciiTheme="minorHAnsi" w:eastAsiaTheme="minorEastAsia" w:hAnsiTheme="minorHAnsi"/>
          <w:kern w:val="1"/>
          <w:sz w:val="22"/>
          <w:szCs w:val="22"/>
          <w:lang w:val="de-AT" w:eastAsia="it-IT"/>
        </w:rPr>
        <w:t xml:space="preserve"> della </w:t>
      </w:r>
      <w:proofErr w:type="spellStart"/>
      <w:r w:rsidRPr="009F7431">
        <w:rPr>
          <w:rFonts w:asciiTheme="minorHAnsi" w:eastAsiaTheme="minorEastAsia" w:hAnsiTheme="minorHAnsi"/>
          <w:kern w:val="1"/>
          <w:sz w:val="22"/>
          <w:szCs w:val="22"/>
          <w:lang w:val="de-AT" w:eastAsia="it-IT"/>
        </w:rPr>
        <w:t>Libertà</w:t>
      </w:r>
      <w:proofErr w:type="spellEnd"/>
      <w:r w:rsidRPr="009F7431">
        <w:rPr>
          <w:rFonts w:asciiTheme="minorHAnsi" w:eastAsiaTheme="minorEastAsia" w:hAnsiTheme="minorHAnsi"/>
          <w:kern w:val="1"/>
          <w:sz w:val="22"/>
          <w:szCs w:val="22"/>
          <w:lang w:val="de-AT" w:eastAsia="it-IT"/>
        </w:rPr>
        <w:t xml:space="preserve"> 13. Der für die Datenverarbeitung Verantwortliche kann durch PEC unter </w:t>
      </w:r>
      <w:r w:rsidRPr="009F7431">
        <w:rPr>
          <w:rFonts w:asciiTheme="minorHAnsi" w:eastAsiaTheme="minorEastAsia" w:hAnsiTheme="minorHAnsi"/>
          <w:color w:val="0066FF"/>
          <w:kern w:val="1"/>
          <w:sz w:val="22"/>
          <w:szCs w:val="22"/>
          <w:lang w:val="de-AT" w:eastAsia="it-IT"/>
        </w:rPr>
        <w:t>massimo.giliberto@pecpsyveneto.it</w:t>
      </w:r>
      <w:r w:rsidRPr="009F7431">
        <w:rPr>
          <w:rFonts w:asciiTheme="minorHAnsi" w:eastAsiaTheme="minorEastAsia" w:hAnsiTheme="minorHAnsi"/>
          <w:kern w:val="1"/>
          <w:sz w:val="22"/>
          <w:szCs w:val="22"/>
          <w:lang w:val="de-AT" w:eastAsia="it-IT"/>
        </w:rPr>
        <w:t xml:space="preserve"> kontaktiert werden. Die mit der Datenverarbeitung für Verwaltungs- und Buchhaltungszwecke beauftragten Personen sind: Carla </w:t>
      </w:r>
      <w:proofErr w:type="spellStart"/>
      <w:r w:rsidRPr="009F7431">
        <w:rPr>
          <w:rFonts w:asciiTheme="minorHAnsi" w:eastAsiaTheme="minorEastAsia" w:hAnsiTheme="minorHAnsi"/>
          <w:kern w:val="1"/>
          <w:sz w:val="22"/>
          <w:szCs w:val="22"/>
          <w:lang w:val="de-AT" w:eastAsia="it-IT"/>
        </w:rPr>
        <w:t>Trincas</w:t>
      </w:r>
      <w:proofErr w:type="spellEnd"/>
      <w:r w:rsidRPr="009F7431">
        <w:rPr>
          <w:rFonts w:asciiTheme="minorHAnsi" w:eastAsiaTheme="minorEastAsia" w:hAnsiTheme="minorHAnsi"/>
          <w:kern w:val="1"/>
          <w:sz w:val="22"/>
          <w:szCs w:val="22"/>
          <w:lang w:val="de-AT" w:eastAsia="it-IT"/>
        </w:rPr>
        <w:t xml:space="preserve"> und Angela </w:t>
      </w:r>
      <w:proofErr w:type="spellStart"/>
      <w:r w:rsidRPr="009F7431">
        <w:rPr>
          <w:rFonts w:asciiTheme="minorHAnsi" w:eastAsiaTheme="minorEastAsia" w:hAnsiTheme="minorHAnsi"/>
          <w:kern w:val="1"/>
          <w:sz w:val="22"/>
          <w:szCs w:val="22"/>
          <w:lang w:val="de-AT" w:eastAsia="it-IT"/>
        </w:rPr>
        <w:t>Boscaro</w:t>
      </w:r>
      <w:proofErr w:type="spellEnd"/>
      <w:r w:rsidRPr="009F7431">
        <w:rPr>
          <w:rFonts w:asciiTheme="minorHAnsi" w:eastAsiaTheme="minorEastAsia" w:hAnsiTheme="minorHAnsi"/>
          <w:kern w:val="1"/>
          <w:sz w:val="22"/>
          <w:szCs w:val="22"/>
          <w:lang w:val="de-AT" w:eastAsia="it-IT"/>
        </w:rPr>
        <w:t xml:space="preserve">. Das </w:t>
      </w:r>
      <w:r w:rsidR="0085026F">
        <w:rPr>
          <w:rFonts w:asciiTheme="minorHAnsi" w:eastAsiaTheme="minorEastAsia" w:hAnsiTheme="minorHAnsi"/>
          <w:kern w:val="1"/>
          <w:sz w:val="22"/>
          <w:szCs w:val="22"/>
          <w:lang w:val="de-AT" w:eastAsia="it-IT"/>
        </w:rPr>
        <w:t xml:space="preserve">Institute </w:t>
      </w:r>
      <w:proofErr w:type="spellStart"/>
      <w:r w:rsidR="0085026F">
        <w:rPr>
          <w:rFonts w:asciiTheme="minorHAnsi" w:eastAsiaTheme="minorEastAsia" w:hAnsiTheme="minorHAnsi"/>
          <w:kern w:val="1"/>
          <w:sz w:val="22"/>
          <w:szCs w:val="22"/>
          <w:lang w:val="de-AT" w:eastAsia="it-IT"/>
        </w:rPr>
        <w:t>of</w:t>
      </w:r>
      <w:proofErr w:type="spellEnd"/>
      <w:r w:rsidR="0085026F">
        <w:rPr>
          <w:rFonts w:asciiTheme="minorHAnsi" w:eastAsiaTheme="minorEastAsia" w:hAnsiTheme="minorHAnsi"/>
          <w:kern w:val="1"/>
          <w:sz w:val="22"/>
          <w:szCs w:val="22"/>
          <w:lang w:val="de-AT" w:eastAsia="it-IT"/>
        </w:rPr>
        <w:t xml:space="preserve"> </w:t>
      </w:r>
      <w:proofErr w:type="spellStart"/>
      <w:r w:rsidR="0085026F">
        <w:rPr>
          <w:rFonts w:asciiTheme="minorHAnsi" w:eastAsiaTheme="minorEastAsia" w:hAnsiTheme="minorHAnsi"/>
          <w:kern w:val="1"/>
          <w:sz w:val="22"/>
          <w:szCs w:val="22"/>
          <w:lang w:val="de-AT" w:eastAsia="it-IT"/>
        </w:rPr>
        <w:t>Constructivist</w:t>
      </w:r>
      <w:proofErr w:type="spellEnd"/>
      <w:r w:rsidR="0085026F">
        <w:rPr>
          <w:rFonts w:asciiTheme="minorHAnsi" w:eastAsiaTheme="minorEastAsia" w:hAnsiTheme="minorHAnsi"/>
          <w:kern w:val="1"/>
          <w:sz w:val="22"/>
          <w:szCs w:val="22"/>
          <w:lang w:val="de-AT" w:eastAsia="it-IT"/>
        </w:rPr>
        <w:t xml:space="preserve"> </w:t>
      </w:r>
      <w:proofErr w:type="spellStart"/>
      <w:r w:rsidR="0085026F">
        <w:rPr>
          <w:rFonts w:asciiTheme="minorHAnsi" w:eastAsiaTheme="minorEastAsia" w:hAnsiTheme="minorHAnsi"/>
          <w:kern w:val="1"/>
          <w:sz w:val="22"/>
          <w:szCs w:val="22"/>
          <w:lang w:val="de-AT" w:eastAsia="it-IT"/>
        </w:rPr>
        <w:t>Psychology</w:t>
      </w:r>
      <w:proofErr w:type="spellEnd"/>
      <w:r w:rsidR="0085026F" w:rsidRPr="009F7431">
        <w:rPr>
          <w:rFonts w:asciiTheme="minorHAnsi" w:eastAsiaTheme="minorEastAsia" w:hAnsiTheme="minorHAnsi"/>
          <w:kern w:val="1"/>
          <w:sz w:val="22"/>
          <w:szCs w:val="22"/>
          <w:lang w:val="de-AT" w:eastAsia="it-IT"/>
        </w:rPr>
        <w:t xml:space="preserve"> </w:t>
      </w:r>
      <w:proofErr w:type="spellStart"/>
      <w:r w:rsidRPr="009F7431">
        <w:rPr>
          <w:rFonts w:asciiTheme="minorHAnsi" w:eastAsiaTheme="minorEastAsia" w:hAnsiTheme="minorHAnsi"/>
          <w:kern w:val="1"/>
          <w:sz w:val="22"/>
          <w:szCs w:val="22"/>
          <w:lang w:val="de-AT" w:eastAsia="it-IT"/>
        </w:rPr>
        <w:t>Srl</w:t>
      </w:r>
      <w:proofErr w:type="spellEnd"/>
      <w:r w:rsidRPr="009F7431">
        <w:rPr>
          <w:rFonts w:asciiTheme="minorHAnsi" w:eastAsiaTheme="minorEastAsia" w:hAnsiTheme="minorHAnsi"/>
          <w:kern w:val="1"/>
          <w:sz w:val="22"/>
          <w:szCs w:val="22"/>
          <w:lang w:val="de-AT" w:eastAsia="it-IT"/>
        </w:rPr>
        <w:t xml:space="preserve"> hat keinen Datenschutzbeauftragten (D</w:t>
      </w:r>
      <w:r>
        <w:rPr>
          <w:rFonts w:asciiTheme="minorHAnsi" w:eastAsiaTheme="minorEastAsia" w:hAnsiTheme="minorHAnsi"/>
          <w:kern w:val="1"/>
          <w:sz w:val="22"/>
          <w:szCs w:val="22"/>
          <w:lang w:val="de-AT" w:eastAsia="it-IT"/>
        </w:rPr>
        <w:t>PO</w:t>
      </w:r>
      <w:r w:rsidRPr="009F7431">
        <w:rPr>
          <w:rFonts w:asciiTheme="minorHAnsi" w:eastAsiaTheme="minorEastAsia" w:hAnsiTheme="minorHAnsi"/>
          <w:kern w:val="1"/>
          <w:sz w:val="22"/>
          <w:szCs w:val="22"/>
          <w:lang w:val="de-AT" w:eastAsia="it-IT"/>
        </w:rPr>
        <w:t>) ernannt.</w:t>
      </w:r>
    </w:p>
    <w:p w14:paraId="4FD75BDA" w14:textId="77777777" w:rsidR="0088754F" w:rsidRPr="009F7431" w:rsidRDefault="0088754F" w:rsidP="0088754F">
      <w:pPr>
        <w:widowControl w:val="0"/>
        <w:tabs>
          <w:tab w:val="left" w:pos="301"/>
        </w:tabs>
        <w:suppressAutoHyphens w:val="0"/>
        <w:autoSpaceDE w:val="0"/>
        <w:autoSpaceDN w:val="0"/>
        <w:adjustRightInd w:val="0"/>
        <w:spacing w:line="204" w:lineRule="auto"/>
        <w:ind w:left="112" w:right="108"/>
        <w:jc w:val="both"/>
        <w:rPr>
          <w:rFonts w:asciiTheme="minorHAnsi" w:eastAsiaTheme="minorEastAsia" w:hAnsiTheme="minorHAnsi"/>
          <w:kern w:val="1"/>
          <w:sz w:val="22"/>
          <w:szCs w:val="22"/>
          <w:lang w:val="de-AT" w:eastAsia="it-IT"/>
        </w:rPr>
      </w:pPr>
    </w:p>
    <w:p w14:paraId="2AA99B7B" w14:textId="7A9E368E" w:rsidR="0013006D" w:rsidRPr="0013006D" w:rsidRDefault="0013006D" w:rsidP="0013006D">
      <w:pPr>
        <w:pStyle w:val="Paragrafoelenco"/>
        <w:widowControl w:val="0"/>
        <w:numPr>
          <w:ilvl w:val="0"/>
          <w:numId w:val="3"/>
        </w:numPr>
        <w:tabs>
          <w:tab w:val="left" w:pos="220"/>
          <w:tab w:val="left" w:pos="720"/>
        </w:tabs>
        <w:suppressAutoHyphens w:val="0"/>
        <w:autoSpaceDE w:val="0"/>
        <w:autoSpaceDN w:val="0"/>
        <w:adjustRightInd w:val="0"/>
        <w:spacing w:line="204" w:lineRule="auto"/>
        <w:ind w:right="108"/>
        <w:jc w:val="both"/>
        <w:rPr>
          <w:rFonts w:asciiTheme="minorHAnsi" w:eastAsiaTheme="minorEastAsia" w:hAnsiTheme="minorHAnsi"/>
          <w:kern w:val="1"/>
          <w:sz w:val="22"/>
          <w:szCs w:val="22"/>
          <w:lang w:val="de-AT" w:eastAsia="it-IT"/>
        </w:rPr>
      </w:pPr>
      <w:r w:rsidRPr="0013006D">
        <w:rPr>
          <w:rFonts w:asciiTheme="minorHAnsi" w:eastAsiaTheme="minorEastAsia" w:hAnsiTheme="minorHAnsi"/>
          <w:b/>
          <w:bCs/>
          <w:iCs/>
          <w:kern w:val="1"/>
          <w:sz w:val="22"/>
          <w:szCs w:val="22"/>
          <w:lang w:val="de-AT" w:eastAsia="it-IT"/>
        </w:rPr>
        <w:t>Zweck der Verarbeitung.</w:t>
      </w:r>
      <w:r w:rsidRPr="0013006D">
        <w:rPr>
          <w:rFonts w:asciiTheme="minorHAnsi" w:eastAsiaTheme="minorEastAsia" w:hAnsiTheme="minorHAnsi"/>
          <w:iCs/>
          <w:kern w:val="1"/>
          <w:sz w:val="22"/>
          <w:szCs w:val="22"/>
          <w:lang w:val="de-AT" w:eastAsia="it-IT"/>
        </w:rPr>
        <w:t xml:space="preserve"> Die Rechtsgrundlage der Verarbeitung beruht auf Ihrer ausdrücklich erklärten Zustimmung zur Einschreibung und Teilnahme an der Schule für konstruktive Psychotherapie des </w:t>
      </w:r>
      <w:r w:rsidR="0085026F">
        <w:rPr>
          <w:rFonts w:asciiTheme="minorHAnsi" w:eastAsiaTheme="minorEastAsia" w:hAnsiTheme="minorHAnsi"/>
          <w:kern w:val="1"/>
          <w:sz w:val="22"/>
          <w:szCs w:val="22"/>
          <w:lang w:val="de-AT" w:eastAsia="it-IT"/>
        </w:rPr>
        <w:t xml:space="preserve">Institute </w:t>
      </w:r>
      <w:proofErr w:type="spellStart"/>
      <w:r w:rsidR="0085026F">
        <w:rPr>
          <w:rFonts w:asciiTheme="minorHAnsi" w:eastAsiaTheme="minorEastAsia" w:hAnsiTheme="minorHAnsi"/>
          <w:kern w:val="1"/>
          <w:sz w:val="22"/>
          <w:szCs w:val="22"/>
          <w:lang w:val="de-AT" w:eastAsia="it-IT"/>
        </w:rPr>
        <w:t>of</w:t>
      </w:r>
      <w:proofErr w:type="spellEnd"/>
      <w:r w:rsidR="0085026F">
        <w:rPr>
          <w:rFonts w:asciiTheme="minorHAnsi" w:eastAsiaTheme="minorEastAsia" w:hAnsiTheme="minorHAnsi"/>
          <w:kern w:val="1"/>
          <w:sz w:val="22"/>
          <w:szCs w:val="22"/>
          <w:lang w:val="de-AT" w:eastAsia="it-IT"/>
        </w:rPr>
        <w:t xml:space="preserve"> </w:t>
      </w:r>
      <w:proofErr w:type="spellStart"/>
      <w:r w:rsidR="0085026F">
        <w:rPr>
          <w:rFonts w:asciiTheme="minorHAnsi" w:eastAsiaTheme="minorEastAsia" w:hAnsiTheme="minorHAnsi"/>
          <w:kern w:val="1"/>
          <w:sz w:val="22"/>
          <w:szCs w:val="22"/>
          <w:lang w:val="de-AT" w:eastAsia="it-IT"/>
        </w:rPr>
        <w:t>Constructivist</w:t>
      </w:r>
      <w:proofErr w:type="spellEnd"/>
      <w:r w:rsidR="0085026F">
        <w:rPr>
          <w:rFonts w:asciiTheme="minorHAnsi" w:eastAsiaTheme="minorEastAsia" w:hAnsiTheme="minorHAnsi"/>
          <w:kern w:val="1"/>
          <w:sz w:val="22"/>
          <w:szCs w:val="22"/>
          <w:lang w:val="de-AT" w:eastAsia="it-IT"/>
        </w:rPr>
        <w:t xml:space="preserve"> </w:t>
      </w:r>
      <w:proofErr w:type="spellStart"/>
      <w:r w:rsidR="0085026F">
        <w:rPr>
          <w:rFonts w:asciiTheme="minorHAnsi" w:eastAsiaTheme="minorEastAsia" w:hAnsiTheme="minorHAnsi"/>
          <w:kern w:val="1"/>
          <w:sz w:val="22"/>
          <w:szCs w:val="22"/>
          <w:lang w:val="de-AT" w:eastAsia="it-IT"/>
        </w:rPr>
        <w:t>Psychology</w:t>
      </w:r>
      <w:proofErr w:type="spellEnd"/>
      <w:r w:rsidR="0085026F" w:rsidRPr="0013006D">
        <w:rPr>
          <w:rFonts w:asciiTheme="minorHAnsi" w:eastAsiaTheme="minorEastAsia" w:hAnsiTheme="minorHAnsi"/>
          <w:iCs/>
          <w:kern w:val="1"/>
          <w:sz w:val="22"/>
          <w:szCs w:val="22"/>
          <w:lang w:val="de-AT" w:eastAsia="it-IT"/>
        </w:rPr>
        <w:t xml:space="preserve"> </w:t>
      </w:r>
      <w:proofErr w:type="spellStart"/>
      <w:r w:rsidRPr="0013006D">
        <w:rPr>
          <w:rFonts w:asciiTheme="minorHAnsi" w:eastAsiaTheme="minorEastAsia" w:hAnsiTheme="minorHAnsi"/>
          <w:iCs/>
          <w:kern w:val="1"/>
          <w:sz w:val="22"/>
          <w:szCs w:val="22"/>
          <w:lang w:val="de-AT" w:eastAsia="it-IT"/>
        </w:rPr>
        <w:t>Srl</w:t>
      </w:r>
      <w:proofErr w:type="spellEnd"/>
      <w:r w:rsidRPr="0013006D">
        <w:rPr>
          <w:rFonts w:asciiTheme="minorHAnsi" w:eastAsiaTheme="minorEastAsia" w:hAnsiTheme="minorHAnsi"/>
          <w:iCs/>
          <w:kern w:val="1"/>
          <w:sz w:val="22"/>
          <w:szCs w:val="22"/>
          <w:lang w:val="de-AT" w:eastAsia="it-IT"/>
        </w:rPr>
        <w:t>. Ihre persönlichen Daten können nur mit Ihrer schriftlichen Zustimmung und für den spezifischen Zweck, für den sie erhoben wurden, verarbeitet werden.</w:t>
      </w:r>
    </w:p>
    <w:p w14:paraId="47BE7940" w14:textId="77777777" w:rsidR="0013006D" w:rsidRPr="0013006D" w:rsidRDefault="0013006D" w:rsidP="0013006D">
      <w:pPr>
        <w:widowControl w:val="0"/>
        <w:numPr>
          <w:ilvl w:val="1"/>
          <w:numId w:val="1"/>
        </w:numPr>
        <w:tabs>
          <w:tab w:val="left" w:pos="940"/>
          <w:tab w:val="left" w:pos="1440"/>
        </w:tabs>
        <w:suppressAutoHyphens w:val="0"/>
        <w:autoSpaceDE w:val="0"/>
        <w:autoSpaceDN w:val="0"/>
        <w:adjustRightInd w:val="0"/>
        <w:spacing w:line="204" w:lineRule="auto"/>
        <w:jc w:val="both"/>
        <w:rPr>
          <w:rFonts w:asciiTheme="minorHAnsi" w:eastAsiaTheme="minorEastAsia" w:hAnsiTheme="minorHAnsi"/>
          <w:iCs/>
          <w:kern w:val="1"/>
          <w:sz w:val="22"/>
          <w:szCs w:val="22"/>
          <w:lang w:val="de-AT" w:eastAsia="it-IT"/>
        </w:rPr>
      </w:pPr>
      <w:r w:rsidRPr="0013006D">
        <w:rPr>
          <w:rFonts w:asciiTheme="minorHAnsi" w:eastAsiaTheme="minorEastAsia" w:hAnsiTheme="minorHAnsi"/>
          <w:iCs/>
          <w:kern w:val="1"/>
          <w:sz w:val="22"/>
          <w:szCs w:val="22"/>
          <w:lang w:val="de-AT" w:eastAsia="it-IT"/>
        </w:rPr>
        <w:t>Insbesondere werden Ihre Daten zu folgenden Zwecken verarbeitet</w:t>
      </w:r>
    </w:p>
    <w:p w14:paraId="713E7599" w14:textId="77777777" w:rsidR="0013006D" w:rsidRPr="0013006D" w:rsidRDefault="0013006D" w:rsidP="0013006D">
      <w:pPr>
        <w:widowControl w:val="0"/>
        <w:numPr>
          <w:ilvl w:val="1"/>
          <w:numId w:val="1"/>
        </w:numPr>
        <w:tabs>
          <w:tab w:val="left" w:pos="940"/>
          <w:tab w:val="left" w:pos="1440"/>
        </w:tabs>
        <w:suppressAutoHyphens w:val="0"/>
        <w:autoSpaceDE w:val="0"/>
        <w:autoSpaceDN w:val="0"/>
        <w:adjustRightInd w:val="0"/>
        <w:spacing w:line="204" w:lineRule="auto"/>
        <w:jc w:val="both"/>
        <w:rPr>
          <w:rFonts w:asciiTheme="minorHAnsi" w:eastAsiaTheme="minorEastAsia" w:hAnsiTheme="minorHAnsi"/>
          <w:iCs/>
          <w:kern w:val="1"/>
          <w:sz w:val="22"/>
          <w:szCs w:val="22"/>
          <w:lang w:val="de-AT" w:eastAsia="it-IT"/>
        </w:rPr>
      </w:pPr>
      <w:r w:rsidRPr="0013006D">
        <w:rPr>
          <w:rFonts w:asciiTheme="minorHAnsi" w:eastAsiaTheme="minorEastAsia" w:hAnsiTheme="minorHAnsi"/>
          <w:iCs/>
          <w:kern w:val="1"/>
          <w:sz w:val="22"/>
          <w:szCs w:val="22"/>
          <w:lang w:val="de-AT" w:eastAsia="it-IT"/>
        </w:rPr>
        <w:t>a) zur Verwaltung der funktionalen Aspekte der Einschreibung und des Besuchs der Schule für konstruktive Psychotherapie;</w:t>
      </w:r>
    </w:p>
    <w:p w14:paraId="04325743" w14:textId="77777777" w:rsidR="0013006D" w:rsidRPr="0013006D" w:rsidRDefault="0013006D" w:rsidP="0013006D">
      <w:pPr>
        <w:widowControl w:val="0"/>
        <w:numPr>
          <w:ilvl w:val="1"/>
          <w:numId w:val="1"/>
        </w:numPr>
        <w:tabs>
          <w:tab w:val="left" w:pos="940"/>
          <w:tab w:val="left" w:pos="1440"/>
        </w:tabs>
        <w:suppressAutoHyphens w:val="0"/>
        <w:autoSpaceDE w:val="0"/>
        <w:autoSpaceDN w:val="0"/>
        <w:adjustRightInd w:val="0"/>
        <w:spacing w:line="204" w:lineRule="auto"/>
        <w:jc w:val="both"/>
        <w:rPr>
          <w:rFonts w:asciiTheme="minorHAnsi" w:eastAsiaTheme="minorEastAsia" w:hAnsiTheme="minorHAnsi"/>
          <w:iCs/>
          <w:kern w:val="1"/>
          <w:sz w:val="22"/>
          <w:szCs w:val="22"/>
          <w:lang w:val="de-AT" w:eastAsia="it-IT"/>
        </w:rPr>
      </w:pPr>
      <w:r w:rsidRPr="0013006D">
        <w:rPr>
          <w:rFonts w:asciiTheme="minorHAnsi" w:eastAsiaTheme="minorEastAsia" w:hAnsiTheme="minorHAnsi"/>
          <w:iCs/>
          <w:kern w:val="1"/>
          <w:sz w:val="22"/>
          <w:szCs w:val="22"/>
          <w:lang w:val="de-AT" w:eastAsia="it-IT"/>
        </w:rPr>
        <w:t>b) zur Erfüllung der sich daraus ergebenden und damit zusammenhängenden administrativen, buchhalterischen oder steuerlichen gesetzlichen Verpflichtungen;</w:t>
      </w:r>
    </w:p>
    <w:p w14:paraId="1A4A4F61" w14:textId="77777777" w:rsidR="0013006D" w:rsidRPr="0013006D" w:rsidRDefault="0013006D" w:rsidP="0013006D">
      <w:pPr>
        <w:widowControl w:val="0"/>
        <w:numPr>
          <w:ilvl w:val="1"/>
          <w:numId w:val="1"/>
        </w:numPr>
        <w:tabs>
          <w:tab w:val="left" w:pos="940"/>
          <w:tab w:val="left" w:pos="1440"/>
        </w:tabs>
        <w:suppressAutoHyphens w:val="0"/>
        <w:autoSpaceDE w:val="0"/>
        <w:autoSpaceDN w:val="0"/>
        <w:adjustRightInd w:val="0"/>
        <w:spacing w:line="204" w:lineRule="auto"/>
        <w:jc w:val="both"/>
        <w:rPr>
          <w:rFonts w:asciiTheme="minorHAnsi" w:eastAsiaTheme="minorEastAsia" w:hAnsiTheme="minorHAnsi"/>
          <w:iCs/>
          <w:kern w:val="1"/>
          <w:sz w:val="22"/>
          <w:szCs w:val="22"/>
          <w:lang w:val="de-AT" w:eastAsia="it-IT"/>
        </w:rPr>
      </w:pPr>
      <w:r w:rsidRPr="0013006D">
        <w:rPr>
          <w:rFonts w:asciiTheme="minorHAnsi" w:eastAsiaTheme="minorEastAsia" w:hAnsiTheme="minorHAnsi"/>
          <w:iCs/>
          <w:kern w:val="1"/>
          <w:sz w:val="22"/>
          <w:szCs w:val="22"/>
          <w:lang w:val="de-AT" w:eastAsia="it-IT"/>
        </w:rPr>
        <w:t>c) für eventuelle Kontakte im Zusammenhang mit der Teilnahme an der Schule für konstruktive Psychotherapie (per Telefon, Fax, Post, E-Mail, usw.)</w:t>
      </w:r>
    </w:p>
    <w:p w14:paraId="2FD3EBE5" w14:textId="77777777" w:rsidR="0013006D" w:rsidRPr="0013006D" w:rsidRDefault="0013006D" w:rsidP="0013006D">
      <w:pPr>
        <w:widowControl w:val="0"/>
        <w:numPr>
          <w:ilvl w:val="1"/>
          <w:numId w:val="1"/>
        </w:numPr>
        <w:tabs>
          <w:tab w:val="left" w:pos="940"/>
          <w:tab w:val="left" w:pos="1440"/>
        </w:tabs>
        <w:suppressAutoHyphens w:val="0"/>
        <w:autoSpaceDE w:val="0"/>
        <w:autoSpaceDN w:val="0"/>
        <w:adjustRightInd w:val="0"/>
        <w:spacing w:line="204" w:lineRule="auto"/>
        <w:jc w:val="both"/>
        <w:rPr>
          <w:rFonts w:asciiTheme="minorHAnsi" w:eastAsiaTheme="minorEastAsia" w:hAnsiTheme="minorHAnsi"/>
          <w:iCs/>
          <w:kern w:val="1"/>
          <w:sz w:val="22"/>
          <w:szCs w:val="22"/>
          <w:lang w:val="de-AT" w:eastAsia="it-IT"/>
        </w:rPr>
      </w:pPr>
      <w:r w:rsidRPr="0013006D">
        <w:rPr>
          <w:rFonts w:asciiTheme="minorHAnsi" w:eastAsiaTheme="minorEastAsia" w:hAnsiTheme="minorHAnsi"/>
          <w:iCs/>
          <w:kern w:val="1"/>
          <w:sz w:val="22"/>
          <w:szCs w:val="22"/>
          <w:lang w:val="de-AT" w:eastAsia="it-IT"/>
        </w:rPr>
        <w:t>d) zur Verwaltung von Statistiken wissenschaftlicher, organisatorischer oder buchhalterischer Art in Form von gesammelten Daten;</w:t>
      </w:r>
    </w:p>
    <w:p w14:paraId="5FC1CEFA" w14:textId="700D77BF" w:rsidR="0088754F" w:rsidRPr="0013006D" w:rsidRDefault="0013006D" w:rsidP="0013006D">
      <w:pPr>
        <w:widowControl w:val="0"/>
        <w:numPr>
          <w:ilvl w:val="1"/>
          <w:numId w:val="1"/>
        </w:numPr>
        <w:tabs>
          <w:tab w:val="left" w:pos="940"/>
          <w:tab w:val="left" w:pos="1440"/>
        </w:tabs>
        <w:suppressAutoHyphens w:val="0"/>
        <w:autoSpaceDE w:val="0"/>
        <w:autoSpaceDN w:val="0"/>
        <w:adjustRightInd w:val="0"/>
        <w:spacing w:line="204" w:lineRule="auto"/>
        <w:jc w:val="both"/>
        <w:rPr>
          <w:rFonts w:asciiTheme="minorHAnsi" w:eastAsiaTheme="minorEastAsia" w:hAnsiTheme="minorHAnsi"/>
          <w:kern w:val="1"/>
          <w:sz w:val="22"/>
          <w:szCs w:val="22"/>
          <w:lang w:val="de-AT" w:eastAsia="it-IT"/>
        </w:rPr>
      </w:pPr>
      <w:r w:rsidRPr="0013006D">
        <w:rPr>
          <w:rFonts w:asciiTheme="minorHAnsi" w:eastAsiaTheme="minorEastAsia" w:hAnsiTheme="minorHAnsi"/>
          <w:iCs/>
          <w:kern w:val="1"/>
          <w:sz w:val="22"/>
          <w:szCs w:val="22"/>
          <w:lang w:val="de-AT" w:eastAsia="it-IT"/>
        </w:rPr>
        <w:t>e) um Ihnen in Zukunft Informationen und/oder Unterlagen (per Post oder per E-Mail) über die Förderung von Ausbildungs-, Fortbildungs- und wissenschaftlichen und kulturellen Austauschmaßnahmen im Bereich der klinischen Psychologie und Psychotherapie zukommen zu lassen.</w:t>
      </w:r>
    </w:p>
    <w:p w14:paraId="292E3439" w14:textId="77777777" w:rsidR="0088754F" w:rsidRPr="0013006D" w:rsidRDefault="0088754F" w:rsidP="0088754F">
      <w:pPr>
        <w:widowControl w:val="0"/>
        <w:suppressAutoHyphens w:val="0"/>
        <w:autoSpaceDE w:val="0"/>
        <w:autoSpaceDN w:val="0"/>
        <w:adjustRightInd w:val="0"/>
        <w:spacing w:line="204" w:lineRule="auto"/>
        <w:jc w:val="both"/>
        <w:rPr>
          <w:rFonts w:asciiTheme="minorHAnsi" w:eastAsiaTheme="minorEastAsia" w:hAnsiTheme="minorHAnsi"/>
          <w:kern w:val="1"/>
          <w:sz w:val="22"/>
          <w:szCs w:val="22"/>
          <w:lang w:val="de-AT" w:eastAsia="it-IT"/>
        </w:rPr>
      </w:pPr>
    </w:p>
    <w:p w14:paraId="6C963BA8" w14:textId="271FB862" w:rsidR="0088754F" w:rsidRPr="00A26A6A" w:rsidRDefault="00A26A6A" w:rsidP="0088754F">
      <w:pPr>
        <w:pStyle w:val="Paragrafoelenco"/>
        <w:widowControl w:val="0"/>
        <w:numPr>
          <w:ilvl w:val="0"/>
          <w:numId w:val="3"/>
        </w:numPr>
        <w:tabs>
          <w:tab w:val="left" w:pos="220"/>
          <w:tab w:val="left" w:pos="720"/>
        </w:tabs>
        <w:suppressAutoHyphens w:val="0"/>
        <w:autoSpaceDE w:val="0"/>
        <w:autoSpaceDN w:val="0"/>
        <w:adjustRightInd w:val="0"/>
        <w:spacing w:line="204" w:lineRule="auto"/>
        <w:ind w:right="107"/>
        <w:jc w:val="both"/>
        <w:rPr>
          <w:rFonts w:asciiTheme="minorHAnsi" w:eastAsiaTheme="minorEastAsia" w:hAnsiTheme="minorHAnsi"/>
          <w:kern w:val="1"/>
          <w:sz w:val="22"/>
          <w:szCs w:val="22"/>
          <w:lang w:val="de-AT" w:eastAsia="it-IT"/>
        </w:rPr>
      </w:pPr>
      <w:r w:rsidRPr="0013006D">
        <w:rPr>
          <w:rFonts w:asciiTheme="minorHAnsi" w:eastAsiaTheme="minorEastAsia" w:hAnsiTheme="minorHAnsi"/>
          <w:b/>
          <w:bCs/>
          <w:kern w:val="1"/>
          <w:sz w:val="22"/>
          <w:szCs w:val="22"/>
          <w:lang w:val="de-AT" w:eastAsia="it-IT"/>
        </w:rPr>
        <w:t xml:space="preserve"> </w:t>
      </w:r>
      <w:r w:rsidRPr="00A26A6A">
        <w:rPr>
          <w:rFonts w:asciiTheme="minorHAnsi" w:eastAsiaTheme="minorEastAsia" w:hAnsiTheme="minorHAnsi"/>
          <w:b/>
          <w:bCs/>
          <w:kern w:val="1"/>
          <w:sz w:val="22"/>
          <w:szCs w:val="22"/>
          <w:lang w:val="de-AT" w:eastAsia="it-IT"/>
        </w:rPr>
        <w:t>Die Verarbeitung Ihrer Daten</w:t>
      </w:r>
      <w:r w:rsidRPr="00A26A6A">
        <w:rPr>
          <w:rFonts w:asciiTheme="minorHAnsi" w:eastAsiaTheme="minorEastAsia" w:hAnsiTheme="minorHAnsi"/>
          <w:kern w:val="1"/>
          <w:sz w:val="22"/>
          <w:szCs w:val="22"/>
          <w:lang w:val="de-AT" w:eastAsia="it-IT"/>
        </w:rPr>
        <w:t xml:space="preserve"> erfolgt nach den Grundsätzen der Korrektheit, Zulässigkeit und Transparenz und kann unter Verwendung von Papier- und/oder Computermedien erfolgen, die in jedem Fall geeignet sind, die Sicherheit und Vertraulichkeit zu gewährleisten, wobei geeignete Verfahren eingesetzt werden, die das Risiko des Verlusts, der widerrechtlichen Aneignung, des unbefugten Zugriffs, der unrechtmäßigen Verwendung, der unerwünschten Änderung und der Verbreitung verhindern ((Verschlüsselung, Zugriffsauthentifizierung, Sicherheitszelle ...), und mit besonderem Schutz ex. Art. 9 GDPR von sensiblen Daten mit Bezug zu Gesundheitsdaten und/oder Minderjährigen.</w:t>
      </w:r>
    </w:p>
    <w:p w14:paraId="5A7B8AC6" w14:textId="77777777" w:rsidR="0088754F" w:rsidRPr="00A26A6A" w:rsidRDefault="0088754F" w:rsidP="0088754F">
      <w:pPr>
        <w:widowControl w:val="0"/>
        <w:suppressAutoHyphens w:val="0"/>
        <w:autoSpaceDE w:val="0"/>
        <w:autoSpaceDN w:val="0"/>
        <w:adjustRightInd w:val="0"/>
        <w:spacing w:line="204" w:lineRule="auto"/>
        <w:jc w:val="both"/>
        <w:rPr>
          <w:rFonts w:asciiTheme="minorHAnsi" w:eastAsiaTheme="minorEastAsia" w:hAnsiTheme="minorHAnsi"/>
          <w:kern w:val="1"/>
          <w:sz w:val="22"/>
          <w:szCs w:val="22"/>
          <w:lang w:val="de-AT" w:eastAsia="it-IT"/>
        </w:rPr>
      </w:pPr>
    </w:p>
    <w:p w14:paraId="5087B9C0" w14:textId="6AF52514" w:rsidR="0088754F" w:rsidRPr="00A26A6A" w:rsidRDefault="00A26A6A" w:rsidP="0088754F">
      <w:pPr>
        <w:widowControl w:val="0"/>
        <w:numPr>
          <w:ilvl w:val="0"/>
          <w:numId w:val="3"/>
        </w:numPr>
        <w:tabs>
          <w:tab w:val="left" w:pos="220"/>
          <w:tab w:val="left" w:pos="720"/>
        </w:tabs>
        <w:suppressAutoHyphens w:val="0"/>
        <w:autoSpaceDE w:val="0"/>
        <w:autoSpaceDN w:val="0"/>
        <w:adjustRightInd w:val="0"/>
        <w:spacing w:line="204" w:lineRule="auto"/>
        <w:ind w:right="110"/>
        <w:jc w:val="both"/>
        <w:rPr>
          <w:rFonts w:asciiTheme="minorHAnsi" w:eastAsiaTheme="minorEastAsia" w:hAnsiTheme="minorHAnsi"/>
          <w:kern w:val="1"/>
          <w:sz w:val="22"/>
          <w:szCs w:val="22"/>
          <w:lang w:val="de-AT" w:eastAsia="it-IT"/>
        </w:rPr>
      </w:pPr>
      <w:r w:rsidRPr="00A26A6A">
        <w:rPr>
          <w:b/>
          <w:bCs/>
          <w:lang w:val="de-AT"/>
        </w:rPr>
        <w:t xml:space="preserve"> </w:t>
      </w:r>
      <w:r w:rsidRPr="00A26A6A">
        <w:rPr>
          <w:rFonts w:asciiTheme="minorHAnsi" w:eastAsiaTheme="minorEastAsia" w:hAnsiTheme="minorHAnsi"/>
          <w:b/>
          <w:bCs/>
          <w:kern w:val="1"/>
          <w:sz w:val="22"/>
          <w:szCs w:val="22"/>
          <w:lang w:val="de-AT" w:eastAsia="it-IT"/>
        </w:rPr>
        <w:t>Obligatorische oder fakultative Angabe der Daten und Konsequenzen einer Antwortverweigerung.</w:t>
      </w:r>
      <w:r w:rsidRPr="00A26A6A">
        <w:rPr>
          <w:rFonts w:asciiTheme="minorHAnsi" w:eastAsiaTheme="minorEastAsia" w:hAnsiTheme="minorHAnsi"/>
          <w:kern w:val="1"/>
          <w:sz w:val="22"/>
          <w:szCs w:val="22"/>
          <w:lang w:val="de-AT" w:eastAsia="it-IT"/>
        </w:rPr>
        <w:t xml:space="preserve"> Die Angabe Ihrer Daten ist fakultativ, aber im Falle einer Weigerung wird es strukturell nicht möglich sein, Ihrem Antrag auf Einschreibung in die Schule und den sich daraus ergebenden rechtlichen Verpflichtungen nachzukommen</w:t>
      </w:r>
    </w:p>
    <w:p w14:paraId="01EDE334" w14:textId="77777777" w:rsidR="0088754F" w:rsidRPr="00A26A6A" w:rsidRDefault="0088754F" w:rsidP="0088754F">
      <w:pPr>
        <w:widowControl w:val="0"/>
        <w:tabs>
          <w:tab w:val="left" w:pos="220"/>
          <w:tab w:val="left" w:pos="720"/>
        </w:tabs>
        <w:suppressAutoHyphens w:val="0"/>
        <w:autoSpaceDE w:val="0"/>
        <w:autoSpaceDN w:val="0"/>
        <w:adjustRightInd w:val="0"/>
        <w:spacing w:line="204" w:lineRule="auto"/>
        <w:ind w:right="110"/>
        <w:jc w:val="both"/>
        <w:rPr>
          <w:rFonts w:asciiTheme="minorHAnsi" w:eastAsiaTheme="minorEastAsia" w:hAnsiTheme="minorHAnsi"/>
          <w:b/>
          <w:bCs/>
          <w:kern w:val="1"/>
          <w:sz w:val="22"/>
          <w:szCs w:val="22"/>
          <w:lang w:val="de-AT" w:eastAsia="it-IT"/>
        </w:rPr>
      </w:pPr>
    </w:p>
    <w:p w14:paraId="73EDCBCB" w14:textId="3E0900F6" w:rsidR="00533247" w:rsidRPr="009F7431" w:rsidRDefault="00533247" w:rsidP="00533247">
      <w:pPr>
        <w:widowControl w:val="0"/>
        <w:numPr>
          <w:ilvl w:val="0"/>
          <w:numId w:val="3"/>
        </w:numPr>
        <w:tabs>
          <w:tab w:val="left" w:pos="220"/>
          <w:tab w:val="left" w:pos="720"/>
        </w:tabs>
        <w:suppressAutoHyphens w:val="0"/>
        <w:autoSpaceDE w:val="0"/>
        <w:autoSpaceDN w:val="0"/>
        <w:adjustRightInd w:val="0"/>
        <w:spacing w:line="204" w:lineRule="auto"/>
        <w:ind w:right="110"/>
        <w:jc w:val="both"/>
        <w:rPr>
          <w:rFonts w:asciiTheme="minorHAnsi" w:eastAsiaTheme="minorEastAsia" w:hAnsiTheme="minorHAnsi"/>
          <w:kern w:val="1"/>
          <w:sz w:val="22"/>
          <w:szCs w:val="22"/>
          <w:lang w:val="de-AT" w:eastAsia="it-IT"/>
        </w:rPr>
      </w:pPr>
      <w:r w:rsidRPr="00533247">
        <w:rPr>
          <w:rFonts w:asciiTheme="minorHAnsi" w:eastAsiaTheme="minorEastAsia" w:hAnsiTheme="minorHAnsi"/>
          <w:b/>
          <w:bCs/>
          <w:kern w:val="1"/>
          <w:sz w:val="22"/>
          <w:szCs w:val="22"/>
          <w:lang w:val="de-AT" w:eastAsia="it-IT"/>
        </w:rPr>
        <w:t>Weitergabe von Daten an Dritte.</w:t>
      </w:r>
      <w:r w:rsidRPr="00533247">
        <w:rPr>
          <w:rFonts w:asciiTheme="minorHAnsi" w:eastAsiaTheme="minorEastAsia" w:hAnsiTheme="minorHAnsi"/>
          <w:kern w:val="1"/>
          <w:sz w:val="22"/>
          <w:szCs w:val="22"/>
          <w:lang w:val="de-AT" w:eastAsia="it-IT"/>
        </w:rPr>
        <w:t xml:space="preserve"> Ihre Daten werden vom Unterzeichner in meiner Eigenschaft als für die Datenverarbeitung Verantwortlicher und von den von mir beauftragten Datenverarbeitern sowie von streng autorisierten Datenbearbeitern verarbeitet, und zwar in jedem Fall unter Anwendung von technischen und organisatorischen Maßnahmen, die geeignet sind, die Datenschutzbestimmungen einzuhalten. Ihre personenbezogenen Daten werden von mir ausschließlich für die Zwecke des mir erteilten Auftrags verarbeitet und dürfen nicht an Dritte weitergegeben und/oder verbreitet werden, außer an</w:t>
      </w:r>
    </w:p>
    <w:p w14:paraId="04B0257C" w14:textId="2666A1D4" w:rsidR="00533247" w:rsidRPr="00533247" w:rsidRDefault="00533247" w:rsidP="00533247">
      <w:pPr>
        <w:widowControl w:val="0"/>
        <w:numPr>
          <w:ilvl w:val="1"/>
          <w:numId w:val="2"/>
        </w:numPr>
        <w:tabs>
          <w:tab w:val="left" w:pos="940"/>
          <w:tab w:val="left" w:pos="1440"/>
        </w:tabs>
        <w:suppressAutoHyphens w:val="0"/>
        <w:autoSpaceDE w:val="0"/>
        <w:autoSpaceDN w:val="0"/>
        <w:adjustRightInd w:val="0"/>
        <w:spacing w:line="204" w:lineRule="auto"/>
        <w:ind w:right="108"/>
        <w:jc w:val="both"/>
        <w:rPr>
          <w:rFonts w:asciiTheme="minorHAnsi" w:eastAsiaTheme="minorEastAsia" w:hAnsiTheme="minorHAnsi"/>
          <w:kern w:val="1"/>
          <w:sz w:val="22"/>
          <w:szCs w:val="22"/>
          <w:lang w:val="de-AT" w:eastAsia="it-IT"/>
        </w:rPr>
      </w:pPr>
      <w:r w:rsidRPr="00533247">
        <w:rPr>
          <w:rFonts w:asciiTheme="minorHAnsi" w:eastAsiaTheme="minorEastAsia" w:hAnsiTheme="minorHAnsi"/>
          <w:kern w:val="1"/>
          <w:sz w:val="22"/>
          <w:szCs w:val="22"/>
          <w:lang w:val="de-AT" w:eastAsia="it-IT"/>
        </w:rPr>
        <w:t>Öffentliche Verwaltungen zur Erfüllung ihrer institutionellen Aufgaben innerhalb der gesetzlich festgelegten Grenzen;</w:t>
      </w:r>
    </w:p>
    <w:p w14:paraId="749AA789" w14:textId="4A5AFC76" w:rsidR="00533247" w:rsidRPr="00533247" w:rsidRDefault="00533247" w:rsidP="00533247">
      <w:pPr>
        <w:widowControl w:val="0"/>
        <w:numPr>
          <w:ilvl w:val="1"/>
          <w:numId w:val="2"/>
        </w:numPr>
        <w:tabs>
          <w:tab w:val="left" w:pos="940"/>
          <w:tab w:val="left" w:pos="1440"/>
        </w:tabs>
        <w:suppressAutoHyphens w:val="0"/>
        <w:autoSpaceDE w:val="0"/>
        <w:autoSpaceDN w:val="0"/>
        <w:adjustRightInd w:val="0"/>
        <w:spacing w:line="204" w:lineRule="auto"/>
        <w:ind w:right="108"/>
        <w:jc w:val="both"/>
        <w:rPr>
          <w:rFonts w:asciiTheme="minorHAnsi" w:eastAsiaTheme="minorEastAsia" w:hAnsiTheme="minorHAnsi"/>
          <w:kern w:val="1"/>
          <w:sz w:val="22"/>
          <w:szCs w:val="22"/>
          <w:lang w:val="de-AT" w:eastAsia="it-IT"/>
        </w:rPr>
      </w:pPr>
      <w:r w:rsidRPr="00533247">
        <w:rPr>
          <w:rFonts w:asciiTheme="minorHAnsi" w:eastAsiaTheme="minorEastAsia" w:hAnsiTheme="minorHAnsi"/>
          <w:kern w:val="1"/>
          <w:sz w:val="22"/>
          <w:szCs w:val="22"/>
          <w:lang w:val="de-AT" w:eastAsia="it-IT"/>
        </w:rPr>
        <w:t xml:space="preserve">Unternehmen/Fachleute, die Unterstützung, Beratung oder Zusammenarbeit in </w:t>
      </w:r>
      <w:r w:rsidRPr="00533247">
        <w:rPr>
          <w:rFonts w:asciiTheme="minorHAnsi" w:eastAsiaTheme="minorEastAsia" w:hAnsiTheme="minorHAnsi"/>
          <w:kern w:val="1"/>
          <w:sz w:val="22"/>
          <w:szCs w:val="22"/>
          <w:lang w:val="de-AT" w:eastAsia="it-IT"/>
        </w:rPr>
        <w:lastRenderedPageBreak/>
        <w:t>Buchhaltungs-, Verwaltungs-, Steuer-, Rechts- und Finanzangelegenheiten leisten</w:t>
      </w:r>
    </w:p>
    <w:p w14:paraId="6C1A3A63" w14:textId="0CC37225" w:rsidR="00533247" w:rsidRPr="00533247" w:rsidRDefault="00533247" w:rsidP="00533247">
      <w:pPr>
        <w:widowControl w:val="0"/>
        <w:numPr>
          <w:ilvl w:val="1"/>
          <w:numId w:val="2"/>
        </w:numPr>
        <w:tabs>
          <w:tab w:val="left" w:pos="940"/>
          <w:tab w:val="left" w:pos="1440"/>
        </w:tabs>
        <w:suppressAutoHyphens w:val="0"/>
        <w:autoSpaceDE w:val="0"/>
        <w:autoSpaceDN w:val="0"/>
        <w:adjustRightInd w:val="0"/>
        <w:spacing w:line="204" w:lineRule="auto"/>
        <w:ind w:right="108"/>
        <w:jc w:val="both"/>
        <w:rPr>
          <w:rFonts w:asciiTheme="minorHAnsi" w:eastAsiaTheme="minorEastAsia" w:hAnsiTheme="minorHAnsi"/>
          <w:kern w:val="1"/>
          <w:sz w:val="22"/>
          <w:szCs w:val="22"/>
          <w:lang w:val="de-AT" w:eastAsia="it-IT"/>
        </w:rPr>
      </w:pPr>
      <w:r w:rsidRPr="00533247">
        <w:rPr>
          <w:rFonts w:asciiTheme="minorHAnsi" w:eastAsiaTheme="minorEastAsia" w:hAnsiTheme="minorHAnsi"/>
          <w:kern w:val="1"/>
          <w:sz w:val="22"/>
          <w:szCs w:val="22"/>
          <w:lang w:val="de-AT" w:eastAsia="it-IT"/>
        </w:rPr>
        <w:t xml:space="preserve"> Drittanbieter von Dienstleistungen, insbesondere IT- und Telekommunikationsunterstützung für die rein technische Verwaltung von Daten in der Kommunikation oder Verarbeitung im Zusammenhang mit Dienstleistungen</w:t>
      </w:r>
    </w:p>
    <w:p w14:paraId="08A65BCF" w14:textId="4C6E5BDA" w:rsidR="0088754F" w:rsidRPr="00533247" w:rsidRDefault="00533247" w:rsidP="00533247">
      <w:pPr>
        <w:widowControl w:val="0"/>
        <w:numPr>
          <w:ilvl w:val="1"/>
          <w:numId w:val="2"/>
        </w:numPr>
        <w:tabs>
          <w:tab w:val="left" w:pos="940"/>
          <w:tab w:val="left" w:pos="1440"/>
        </w:tabs>
        <w:suppressAutoHyphens w:val="0"/>
        <w:autoSpaceDE w:val="0"/>
        <w:autoSpaceDN w:val="0"/>
        <w:adjustRightInd w:val="0"/>
        <w:spacing w:line="204" w:lineRule="auto"/>
        <w:ind w:right="108"/>
        <w:jc w:val="both"/>
        <w:rPr>
          <w:rFonts w:asciiTheme="minorHAnsi" w:eastAsiaTheme="minorEastAsia" w:hAnsiTheme="minorHAnsi"/>
          <w:kern w:val="1"/>
          <w:sz w:val="22"/>
          <w:szCs w:val="22"/>
          <w:lang w:val="de-AT" w:eastAsia="it-IT"/>
        </w:rPr>
      </w:pPr>
      <w:r w:rsidRPr="00533247">
        <w:rPr>
          <w:rFonts w:asciiTheme="minorHAnsi" w:eastAsiaTheme="minorEastAsia" w:hAnsiTheme="minorHAnsi"/>
          <w:kern w:val="1"/>
          <w:sz w:val="22"/>
          <w:szCs w:val="22"/>
          <w:lang w:val="de-AT" w:eastAsia="it-IT"/>
        </w:rPr>
        <w:t xml:space="preserve"> im Rahmen von Inspektionen von Aufsichtsbehörden, Justizbehörden sowie an alle anderen Parteien, denen</w:t>
      </w:r>
      <w:r w:rsidR="00721E18">
        <w:rPr>
          <w:rFonts w:asciiTheme="minorHAnsi" w:eastAsiaTheme="minorEastAsia" w:hAnsiTheme="minorHAnsi"/>
          <w:kern w:val="1"/>
          <w:sz w:val="22"/>
          <w:szCs w:val="22"/>
          <w:lang w:val="de-AT" w:eastAsia="it-IT"/>
        </w:rPr>
        <w:t xml:space="preserve"> </w:t>
      </w:r>
      <w:proofErr w:type="gramStart"/>
      <w:r w:rsidRPr="00533247">
        <w:rPr>
          <w:rFonts w:asciiTheme="minorHAnsi" w:eastAsiaTheme="minorEastAsia" w:hAnsiTheme="minorHAnsi"/>
          <w:kern w:val="1"/>
          <w:sz w:val="22"/>
          <w:szCs w:val="22"/>
          <w:lang w:val="de-AT" w:eastAsia="it-IT"/>
        </w:rPr>
        <w:t>gegenüber</w:t>
      </w:r>
      <w:r>
        <w:rPr>
          <w:rFonts w:asciiTheme="minorHAnsi" w:eastAsiaTheme="minorEastAsia" w:hAnsiTheme="minorHAnsi"/>
          <w:kern w:val="1"/>
          <w:sz w:val="22"/>
          <w:szCs w:val="22"/>
          <w:lang w:val="de-AT" w:eastAsia="it-IT"/>
        </w:rPr>
        <w:t xml:space="preserve"> </w:t>
      </w:r>
      <w:r w:rsidRPr="00533247">
        <w:rPr>
          <w:rFonts w:asciiTheme="minorHAnsi" w:eastAsiaTheme="minorEastAsia" w:hAnsiTheme="minorHAnsi"/>
          <w:kern w:val="1"/>
          <w:sz w:val="22"/>
          <w:szCs w:val="22"/>
          <w:lang w:val="de-AT" w:eastAsia="it-IT"/>
        </w:rPr>
        <w:t>die</w:t>
      </w:r>
      <w:r>
        <w:rPr>
          <w:rFonts w:asciiTheme="minorHAnsi" w:eastAsiaTheme="minorEastAsia" w:hAnsiTheme="minorHAnsi"/>
          <w:kern w:val="1"/>
          <w:sz w:val="22"/>
          <w:szCs w:val="22"/>
          <w:lang w:val="de-AT" w:eastAsia="it-IT"/>
        </w:rPr>
        <w:t xml:space="preserve"> </w:t>
      </w:r>
      <w:r w:rsidRPr="00533247">
        <w:rPr>
          <w:rFonts w:asciiTheme="minorHAnsi" w:eastAsiaTheme="minorEastAsia" w:hAnsiTheme="minorHAnsi"/>
          <w:kern w:val="1"/>
          <w:sz w:val="22"/>
          <w:szCs w:val="22"/>
          <w:lang w:val="de-AT" w:eastAsia="it-IT"/>
        </w:rPr>
        <w:t>Offenlegung</w:t>
      </w:r>
      <w:proofErr w:type="gramEnd"/>
      <w:r w:rsidRPr="00533247">
        <w:rPr>
          <w:rFonts w:asciiTheme="minorHAnsi" w:eastAsiaTheme="minorEastAsia" w:hAnsiTheme="minorHAnsi"/>
          <w:kern w:val="1"/>
          <w:sz w:val="22"/>
          <w:szCs w:val="22"/>
          <w:lang w:val="de-AT" w:eastAsia="it-IT"/>
        </w:rPr>
        <w:t xml:space="preserve"> gesetzlich vorgeschrieben ist</w:t>
      </w:r>
    </w:p>
    <w:p w14:paraId="711CBB16" w14:textId="77777777" w:rsidR="0088754F" w:rsidRPr="00533247" w:rsidRDefault="0088754F" w:rsidP="0088754F">
      <w:pPr>
        <w:widowControl w:val="0"/>
        <w:tabs>
          <w:tab w:val="left" w:pos="220"/>
          <w:tab w:val="left" w:pos="720"/>
        </w:tabs>
        <w:suppressAutoHyphens w:val="0"/>
        <w:autoSpaceDE w:val="0"/>
        <w:autoSpaceDN w:val="0"/>
        <w:adjustRightInd w:val="0"/>
        <w:spacing w:line="204" w:lineRule="auto"/>
        <w:ind w:right="120"/>
        <w:jc w:val="both"/>
        <w:rPr>
          <w:rFonts w:asciiTheme="minorHAnsi" w:eastAsiaTheme="minorEastAsia" w:hAnsiTheme="minorHAnsi"/>
          <w:kern w:val="1"/>
          <w:sz w:val="22"/>
          <w:szCs w:val="22"/>
          <w:lang w:val="de-AT" w:eastAsia="it-IT"/>
        </w:rPr>
      </w:pPr>
    </w:p>
    <w:p w14:paraId="76421F3E" w14:textId="774BBA92" w:rsidR="0088754F" w:rsidRPr="00533247" w:rsidRDefault="00533247" w:rsidP="0088754F">
      <w:pPr>
        <w:pStyle w:val="Paragrafoelenco"/>
        <w:widowControl w:val="0"/>
        <w:numPr>
          <w:ilvl w:val="0"/>
          <w:numId w:val="3"/>
        </w:numPr>
        <w:tabs>
          <w:tab w:val="left" w:pos="220"/>
          <w:tab w:val="left" w:pos="720"/>
        </w:tabs>
        <w:suppressAutoHyphens w:val="0"/>
        <w:autoSpaceDE w:val="0"/>
        <w:autoSpaceDN w:val="0"/>
        <w:adjustRightInd w:val="0"/>
        <w:spacing w:line="204" w:lineRule="auto"/>
        <w:ind w:right="120"/>
        <w:jc w:val="both"/>
        <w:rPr>
          <w:rFonts w:asciiTheme="minorHAnsi" w:eastAsiaTheme="minorEastAsia" w:hAnsiTheme="minorHAnsi"/>
          <w:kern w:val="1"/>
          <w:sz w:val="22"/>
          <w:szCs w:val="22"/>
          <w:lang w:val="de-AT" w:eastAsia="it-IT"/>
        </w:rPr>
      </w:pPr>
      <w:r w:rsidRPr="00533247">
        <w:rPr>
          <w:rFonts w:asciiTheme="minorHAnsi" w:eastAsiaTheme="minorEastAsia" w:hAnsiTheme="minorHAnsi"/>
          <w:b/>
          <w:bCs/>
          <w:kern w:val="1"/>
          <w:sz w:val="22"/>
          <w:szCs w:val="22"/>
          <w:lang w:val="de-AT" w:eastAsia="it-IT"/>
        </w:rPr>
        <w:t>Dauer der Datenspeicherung</w:t>
      </w:r>
      <w:r w:rsidRPr="00533247">
        <w:rPr>
          <w:rFonts w:asciiTheme="minorHAnsi" w:eastAsiaTheme="minorEastAsia" w:hAnsiTheme="minorHAnsi"/>
          <w:kern w:val="1"/>
          <w:sz w:val="22"/>
          <w:szCs w:val="22"/>
          <w:lang w:val="de-AT" w:eastAsia="it-IT"/>
        </w:rPr>
        <w:t>. Die Daten werden so lange sicher aufbewahrt, wie es für die Erfüllung der oben genannten Zwecke erforderlich ist, und nicht länger als zehn Jahre nach Beendigung der Berufsbeziehung.</w:t>
      </w:r>
    </w:p>
    <w:p w14:paraId="61B58F39" w14:textId="77777777" w:rsidR="0088754F" w:rsidRPr="00533247" w:rsidRDefault="0088754F" w:rsidP="0088754F">
      <w:pPr>
        <w:widowControl w:val="0"/>
        <w:tabs>
          <w:tab w:val="left" w:pos="220"/>
          <w:tab w:val="left" w:pos="720"/>
        </w:tabs>
        <w:suppressAutoHyphens w:val="0"/>
        <w:autoSpaceDE w:val="0"/>
        <w:autoSpaceDN w:val="0"/>
        <w:adjustRightInd w:val="0"/>
        <w:spacing w:line="204" w:lineRule="auto"/>
        <w:ind w:left="360" w:right="120"/>
        <w:jc w:val="both"/>
        <w:rPr>
          <w:rFonts w:asciiTheme="minorHAnsi" w:eastAsiaTheme="minorEastAsia" w:hAnsiTheme="minorHAnsi"/>
          <w:kern w:val="1"/>
          <w:sz w:val="22"/>
          <w:szCs w:val="22"/>
          <w:lang w:val="de-AT" w:eastAsia="it-IT"/>
        </w:rPr>
      </w:pPr>
    </w:p>
    <w:p w14:paraId="0D4467BC" w14:textId="060ECF7A" w:rsidR="0088754F" w:rsidRPr="00614B82" w:rsidRDefault="00614B82" w:rsidP="0088754F">
      <w:pPr>
        <w:pStyle w:val="Paragrafoelenco"/>
        <w:widowControl w:val="0"/>
        <w:numPr>
          <w:ilvl w:val="0"/>
          <w:numId w:val="3"/>
        </w:numPr>
        <w:tabs>
          <w:tab w:val="left" w:pos="220"/>
          <w:tab w:val="left" w:pos="720"/>
        </w:tabs>
        <w:suppressAutoHyphens w:val="0"/>
        <w:autoSpaceDE w:val="0"/>
        <w:autoSpaceDN w:val="0"/>
        <w:adjustRightInd w:val="0"/>
        <w:spacing w:line="204" w:lineRule="auto"/>
        <w:ind w:right="120"/>
        <w:jc w:val="both"/>
        <w:rPr>
          <w:rFonts w:asciiTheme="minorHAnsi" w:eastAsiaTheme="minorEastAsia" w:hAnsiTheme="minorHAnsi"/>
          <w:kern w:val="1"/>
          <w:sz w:val="22"/>
          <w:szCs w:val="22"/>
          <w:lang w:val="de-AT" w:eastAsia="it-IT"/>
        </w:rPr>
      </w:pPr>
      <w:r w:rsidRPr="00614B82">
        <w:rPr>
          <w:lang w:val="de-AT"/>
        </w:rPr>
        <w:t xml:space="preserve"> </w:t>
      </w:r>
      <w:proofErr w:type="spellStart"/>
      <w:r w:rsidRPr="00614B82">
        <w:rPr>
          <w:b/>
          <w:bCs/>
          <w:lang w:val="de-AT"/>
        </w:rPr>
        <w:t>Profiling</w:t>
      </w:r>
      <w:proofErr w:type="spellEnd"/>
      <w:r w:rsidRPr="00614B82">
        <w:rPr>
          <w:b/>
          <w:bCs/>
          <w:lang w:val="de-AT"/>
        </w:rPr>
        <w:t xml:space="preserve"> und Verbreitung von Daten.</w:t>
      </w:r>
      <w:r w:rsidRPr="00614B82">
        <w:rPr>
          <w:lang w:val="de-AT"/>
        </w:rPr>
        <w:t xml:space="preserve"> Ihre personenbezogenen Daten sind nicht Gegenstand einer Weitergabe oder eines vollautomatisierten Entscheidungsprozesses, einschließlich </w:t>
      </w:r>
      <w:proofErr w:type="spellStart"/>
      <w:r w:rsidRPr="00614B82">
        <w:rPr>
          <w:lang w:val="de-AT"/>
        </w:rPr>
        <w:t>Profiling</w:t>
      </w:r>
      <w:proofErr w:type="spellEnd"/>
    </w:p>
    <w:p w14:paraId="144C4B9A" w14:textId="77777777" w:rsidR="0088754F" w:rsidRPr="00614B82" w:rsidRDefault="0088754F" w:rsidP="0088754F">
      <w:pPr>
        <w:widowControl w:val="0"/>
        <w:tabs>
          <w:tab w:val="left" w:pos="220"/>
          <w:tab w:val="left" w:pos="720"/>
        </w:tabs>
        <w:suppressAutoHyphens w:val="0"/>
        <w:autoSpaceDE w:val="0"/>
        <w:autoSpaceDN w:val="0"/>
        <w:adjustRightInd w:val="0"/>
        <w:spacing w:line="204" w:lineRule="auto"/>
        <w:ind w:right="120"/>
        <w:jc w:val="both"/>
        <w:rPr>
          <w:rFonts w:asciiTheme="minorHAnsi" w:eastAsiaTheme="minorEastAsia" w:hAnsiTheme="minorHAnsi"/>
          <w:b/>
          <w:bCs/>
          <w:kern w:val="1"/>
          <w:sz w:val="22"/>
          <w:szCs w:val="22"/>
          <w:lang w:val="de-AT" w:eastAsia="it-IT"/>
        </w:rPr>
      </w:pPr>
    </w:p>
    <w:p w14:paraId="4DFCFE2E" w14:textId="04F041B2" w:rsidR="0088754F" w:rsidRPr="00001A0B" w:rsidRDefault="00001A0B" w:rsidP="0088754F">
      <w:pPr>
        <w:pStyle w:val="Paragrafoelenco"/>
        <w:widowControl w:val="0"/>
        <w:numPr>
          <w:ilvl w:val="0"/>
          <w:numId w:val="3"/>
        </w:numPr>
        <w:tabs>
          <w:tab w:val="left" w:pos="220"/>
          <w:tab w:val="left" w:pos="720"/>
        </w:tabs>
        <w:suppressAutoHyphens w:val="0"/>
        <w:autoSpaceDE w:val="0"/>
        <w:autoSpaceDN w:val="0"/>
        <w:adjustRightInd w:val="0"/>
        <w:spacing w:line="204" w:lineRule="auto"/>
        <w:ind w:right="120"/>
        <w:jc w:val="both"/>
        <w:rPr>
          <w:rFonts w:asciiTheme="minorHAnsi" w:eastAsiaTheme="minorEastAsia" w:hAnsiTheme="minorHAnsi"/>
          <w:kern w:val="1"/>
          <w:sz w:val="22"/>
          <w:szCs w:val="22"/>
          <w:lang w:val="de-AT" w:eastAsia="it-IT"/>
        </w:rPr>
      </w:pPr>
      <w:r w:rsidRPr="00001A0B">
        <w:rPr>
          <w:lang w:val="de-AT"/>
        </w:rPr>
        <w:t xml:space="preserve"> </w:t>
      </w:r>
      <w:r w:rsidRPr="00001A0B">
        <w:rPr>
          <w:rFonts w:asciiTheme="minorHAnsi" w:eastAsiaTheme="minorEastAsia" w:hAnsiTheme="minorHAnsi"/>
          <w:b/>
          <w:bCs/>
          <w:kern w:val="1"/>
          <w:sz w:val="22"/>
          <w:szCs w:val="22"/>
          <w:lang w:val="de-AT" w:eastAsia="it-IT"/>
        </w:rPr>
        <w:t>Recht auf Zugang zu den Daten und auf andere Rechte der betroffenen Person</w:t>
      </w:r>
      <w:r w:rsidRPr="00001A0B">
        <w:rPr>
          <w:rFonts w:asciiTheme="minorHAnsi" w:eastAsiaTheme="minorEastAsia" w:hAnsiTheme="minorHAnsi"/>
          <w:kern w:val="1"/>
          <w:sz w:val="22"/>
          <w:szCs w:val="22"/>
          <w:lang w:val="de-AT" w:eastAsia="it-IT"/>
        </w:rPr>
        <w:t>. Sie haben das Recht, eine Bestätigung darüber zu erhalten, ob Sie betreffende personenbezogene Daten verarbeitet werden, und wenn dies der Fall ist, Zugang zu diesen Daten sowie zu folgenden Informationen zu erhalten: Zweck der Verarbeitung; Art der verarbeiteten personenbezogenen Daten; Empfänger oder Empfängergruppen, an die die personenbezogenen Daten weitergegeben worden sind oder weitergegeben werden; Dauer der Datenspeicherung der personenbezogenen Daten. Sie haben das Recht, die Berichtigung und Löschung der Sie betreffenden personenbezogenen Daten zu verlangen. Sie haben das Recht, eine Beschwerde bei der Aufsichtsbehörde (Datenschutzbehörde - www.garanteprivacy.it) einzureichen. Sie haben das Recht, Ihre Einwilligung jederzeit zu widerrufen, ohne dass die Rechtmäßigkeit der aufgrund Ihrer Einwilligung bis zum Widerruf erfolgten Datenverarbeitung beeinträchtigt wird. Sie haben gegebenenfalls das Recht auf Löschung, das Recht auf eine Einschränkung der Verarbeitung, das Recht auf Übertragung der Daten und das Recht, jederzeit gegen die Verarbeitung der Sie betreffenden personenbezogenen Daten Einspruch zu erheben.</w:t>
      </w:r>
    </w:p>
    <w:p w14:paraId="7DAFFD21" w14:textId="77777777" w:rsidR="0088754F" w:rsidRPr="00001A0B" w:rsidRDefault="0088754F" w:rsidP="0088754F">
      <w:pPr>
        <w:widowControl w:val="0"/>
        <w:tabs>
          <w:tab w:val="left" w:pos="220"/>
          <w:tab w:val="left" w:pos="720"/>
        </w:tabs>
        <w:suppressAutoHyphens w:val="0"/>
        <w:autoSpaceDE w:val="0"/>
        <w:autoSpaceDN w:val="0"/>
        <w:adjustRightInd w:val="0"/>
        <w:spacing w:line="204" w:lineRule="auto"/>
        <w:ind w:right="120"/>
        <w:jc w:val="both"/>
        <w:rPr>
          <w:rFonts w:asciiTheme="minorHAnsi" w:eastAsiaTheme="minorEastAsia" w:hAnsiTheme="minorHAnsi"/>
          <w:kern w:val="1"/>
          <w:sz w:val="22"/>
          <w:szCs w:val="22"/>
          <w:lang w:val="de-AT" w:eastAsia="it-IT"/>
        </w:rPr>
      </w:pPr>
    </w:p>
    <w:p w14:paraId="638ED3B2" w14:textId="47223167" w:rsidR="0088754F" w:rsidRPr="00001A0B" w:rsidRDefault="00001A0B" w:rsidP="0088754F">
      <w:pPr>
        <w:pStyle w:val="Paragrafoelenco"/>
        <w:widowControl w:val="0"/>
        <w:numPr>
          <w:ilvl w:val="0"/>
          <w:numId w:val="3"/>
        </w:numPr>
        <w:tabs>
          <w:tab w:val="left" w:pos="220"/>
          <w:tab w:val="left" w:pos="720"/>
        </w:tabs>
        <w:suppressAutoHyphens w:val="0"/>
        <w:autoSpaceDE w:val="0"/>
        <w:autoSpaceDN w:val="0"/>
        <w:adjustRightInd w:val="0"/>
        <w:spacing w:line="204" w:lineRule="auto"/>
        <w:ind w:right="114"/>
        <w:jc w:val="both"/>
        <w:rPr>
          <w:rFonts w:asciiTheme="minorHAnsi" w:eastAsiaTheme="minorEastAsia" w:hAnsiTheme="minorHAnsi"/>
          <w:kern w:val="1"/>
          <w:sz w:val="22"/>
          <w:szCs w:val="22"/>
          <w:lang w:val="de-AT" w:eastAsia="it-IT"/>
        </w:rPr>
      </w:pPr>
      <w:r w:rsidRPr="00001A0B">
        <w:rPr>
          <w:rFonts w:asciiTheme="minorHAnsi" w:eastAsiaTheme="minorEastAsia" w:hAnsiTheme="minorHAnsi"/>
          <w:b/>
          <w:bCs/>
          <w:kern w:val="1"/>
          <w:sz w:val="22"/>
          <w:szCs w:val="22"/>
          <w:lang w:val="de-AT" w:eastAsia="it-IT"/>
        </w:rPr>
        <w:t>Modalitäten der Inanspruchnahme der Rechte</w:t>
      </w:r>
      <w:r w:rsidRPr="00001A0B">
        <w:rPr>
          <w:rFonts w:asciiTheme="minorHAnsi" w:eastAsiaTheme="minorEastAsia" w:hAnsiTheme="minorHAnsi"/>
          <w:kern w:val="1"/>
          <w:sz w:val="22"/>
          <w:szCs w:val="22"/>
          <w:lang w:val="de-AT" w:eastAsia="it-IT"/>
        </w:rPr>
        <w:t xml:space="preserve"> Die oben genannten Rechte können jederzeit durch schriftliche Mitteilung an den Inhaber der Datenverarbeitung, Dr. Massimo </w:t>
      </w:r>
      <w:proofErr w:type="spellStart"/>
      <w:r w:rsidRPr="00001A0B">
        <w:rPr>
          <w:rFonts w:asciiTheme="minorHAnsi" w:eastAsiaTheme="minorEastAsia" w:hAnsiTheme="minorHAnsi"/>
          <w:kern w:val="1"/>
          <w:sz w:val="22"/>
          <w:szCs w:val="22"/>
          <w:lang w:val="de-AT" w:eastAsia="it-IT"/>
        </w:rPr>
        <w:t>Giliberto</w:t>
      </w:r>
      <w:proofErr w:type="spellEnd"/>
      <w:r w:rsidRPr="00001A0B">
        <w:rPr>
          <w:rFonts w:asciiTheme="minorHAnsi" w:eastAsiaTheme="minorEastAsia" w:hAnsiTheme="minorHAnsi"/>
          <w:kern w:val="1"/>
          <w:sz w:val="22"/>
          <w:szCs w:val="22"/>
          <w:lang w:val="de-AT" w:eastAsia="it-IT"/>
        </w:rPr>
        <w:t xml:space="preserve">, mit steuerlichem Sitz in Padua, Via </w:t>
      </w:r>
      <w:proofErr w:type="spellStart"/>
      <w:r w:rsidRPr="00001A0B">
        <w:rPr>
          <w:rFonts w:asciiTheme="minorHAnsi" w:eastAsiaTheme="minorEastAsia" w:hAnsiTheme="minorHAnsi"/>
          <w:kern w:val="1"/>
          <w:sz w:val="22"/>
          <w:szCs w:val="22"/>
          <w:lang w:val="de-AT" w:eastAsia="it-IT"/>
        </w:rPr>
        <w:t>Martiri</w:t>
      </w:r>
      <w:proofErr w:type="spellEnd"/>
      <w:r w:rsidRPr="00001A0B">
        <w:rPr>
          <w:rFonts w:asciiTheme="minorHAnsi" w:eastAsiaTheme="minorEastAsia" w:hAnsiTheme="minorHAnsi"/>
          <w:kern w:val="1"/>
          <w:sz w:val="22"/>
          <w:szCs w:val="22"/>
          <w:lang w:val="de-AT" w:eastAsia="it-IT"/>
        </w:rPr>
        <w:t xml:space="preserve"> della </w:t>
      </w:r>
      <w:proofErr w:type="spellStart"/>
      <w:r w:rsidRPr="00001A0B">
        <w:rPr>
          <w:rFonts w:asciiTheme="minorHAnsi" w:eastAsiaTheme="minorEastAsia" w:hAnsiTheme="minorHAnsi"/>
          <w:kern w:val="1"/>
          <w:sz w:val="22"/>
          <w:szCs w:val="22"/>
          <w:lang w:val="de-AT" w:eastAsia="it-IT"/>
        </w:rPr>
        <w:t>Libertà</w:t>
      </w:r>
      <w:proofErr w:type="spellEnd"/>
      <w:r w:rsidRPr="00001A0B">
        <w:rPr>
          <w:rFonts w:asciiTheme="minorHAnsi" w:eastAsiaTheme="minorEastAsia" w:hAnsiTheme="minorHAnsi"/>
          <w:kern w:val="1"/>
          <w:sz w:val="22"/>
          <w:szCs w:val="22"/>
          <w:lang w:val="de-AT" w:eastAsia="it-IT"/>
        </w:rPr>
        <w:t xml:space="preserve"> 13, der unter der Telefonnummer </w:t>
      </w:r>
      <w:r w:rsidRPr="00325958">
        <w:rPr>
          <w:rFonts w:asciiTheme="minorHAnsi" w:eastAsiaTheme="minorEastAsia" w:hAnsiTheme="minorHAnsi"/>
          <w:color w:val="0070C0"/>
          <w:kern w:val="1"/>
          <w:sz w:val="22"/>
          <w:szCs w:val="22"/>
          <w:lang w:val="de-AT" w:eastAsia="it-IT"/>
        </w:rPr>
        <w:t>0498751669</w:t>
      </w:r>
      <w:r w:rsidRPr="00001A0B">
        <w:rPr>
          <w:rFonts w:asciiTheme="minorHAnsi" w:eastAsiaTheme="minorEastAsia" w:hAnsiTheme="minorHAnsi"/>
          <w:kern w:val="1"/>
          <w:sz w:val="22"/>
          <w:szCs w:val="22"/>
          <w:lang w:val="de-AT" w:eastAsia="it-IT"/>
        </w:rPr>
        <w:t xml:space="preserve">, E-Mail </w:t>
      </w:r>
      <w:r w:rsidRPr="00325958">
        <w:rPr>
          <w:rFonts w:asciiTheme="minorHAnsi" w:eastAsiaTheme="minorEastAsia" w:hAnsiTheme="minorHAnsi"/>
          <w:color w:val="0070C0"/>
          <w:kern w:val="1"/>
          <w:sz w:val="22"/>
          <w:szCs w:val="22"/>
          <w:lang w:val="de-AT" w:eastAsia="it-IT"/>
        </w:rPr>
        <w:t>giliberto@icp-italia.it</w:t>
      </w:r>
      <w:r w:rsidRPr="00001A0B">
        <w:rPr>
          <w:rFonts w:asciiTheme="minorHAnsi" w:eastAsiaTheme="minorEastAsia" w:hAnsiTheme="minorHAnsi"/>
          <w:kern w:val="1"/>
          <w:sz w:val="22"/>
          <w:szCs w:val="22"/>
          <w:lang w:val="de-AT" w:eastAsia="it-IT"/>
        </w:rPr>
        <w:t xml:space="preserve"> PEC </w:t>
      </w:r>
      <w:r w:rsidRPr="00325958">
        <w:rPr>
          <w:rFonts w:asciiTheme="minorHAnsi" w:eastAsiaTheme="minorEastAsia" w:hAnsiTheme="minorHAnsi"/>
          <w:color w:val="0070C0"/>
          <w:kern w:val="1"/>
          <w:sz w:val="22"/>
          <w:szCs w:val="22"/>
          <w:lang w:val="de-AT" w:eastAsia="it-IT"/>
        </w:rPr>
        <w:t>massimo.giliberto@pecpsyveneto.it</w:t>
      </w:r>
      <w:r w:rsidRPr="00001A0B">
        <w:rPr>
          <w:rFonts w:asciiTheme="minorHAnsi" w:eastAsiaTheme="minorEastAsia" w:hAnsiTheme="minorHAnsi"/>
          <w:kern w:val="1"/>
          <w:sz w:val="22"/>
          <w:szCs w:val="22"/>
          <w:lang w:val="de-AT" w:eastAsia="it-IT"/>
        </w:rPr>
        <w:t>, erreichbar ist, ausgeübt werden.</w:t>
      </w:r>
    </w:p>
    <w:p w14:paraId="795C457A" w14:textId="77777777" w:rsidR="0088754F" w:rsidRPr="00001A0B" w:rsidRDefault="0088754F" w:rsidP="0088754F">
      <w:pPr>
        <w:widowControl w:val="0"/>
        <w:tabs>
          <w:tab w:val="left" w:pos="220"/>
          <w:tab w:val="left" w:pos="720"/>
        </w:tabs>
        <w:suppressAutoHyphens w:val="0"/>
        <w:autoSpaceDE w:val="0"/>
        <w:autoSpaceDN w:val="0"/>
        <w:adjustRightInd w:val="0"/>
        <w:spacing w:line="204" w:lineRule="auto"/>
        <w:ind w:right="114"/>
        <w:jc w:val="both"/>
        <w:rPr>
          <w:rFonts w:asciiTheme="minorHAnsi" w:eastAsiaTheme="minorEastAsia" w:hAnsiTheme="minorHAnsi"/>
          <w:b/>
          <w:bCs/>
          <w:kern w:val="1"/>
          <w:sz w:val="22"/>
          <w:szCs w:val="22"/>
          <w:lang w:val="de-AT" w:eastAsia="it-IT"/>
        </w:rPr>
      </w:pPr>
    </w:p>
    <w:p w14:paraId="63E25626" w14:textId="0FA72B94" w:rsidR="0088754F" w:rsidRPr="00325958" w:rsidRDefault="00325958" w:rsidP="0088754F">
      <w:pPr>
        <w:pStyle w:val="Paragrafoelenco"/>
        <w:widowControl w:val="0"/>
        <w:numPr>
          <w:ilvl w:val="0"/>
          <w:numId w:val="3"/>
        </w:numPr>
        <w:tabs>
          <w:tab w:val="left" w:pos="220"/>
          <w:tab w:val="left" w:pos="720"/>
        </w:tabs>
        <w:suppressAutoHyphens w:val="0"/>
        <w:autoSpaceDE w:val="0"/>
        <w:autoSpaceDN w:val="0"/>
        <w:adjustRightInd w:val="0"/>
        <w:spacing w:line="204" w:lineRule="auto"/>
        <w:ind w:right="114"/>
        <w:jc w:val="both"/>
        <w:rPr>
          <w:rFonts w:asciiTheme="minorHAnsi" w:eastAsiaTheme="minorEastAsia" w:hAnsiTheme="minorHAnsi"/>
          <w:kern w:val="1"/>
          <w:sz w:val="22"/>
          <w:szCs w:val="22"/>
          <w:lang w:val="de-AT" w:eastAsia="it-IT"/>
        </w:rPr>
      </w:pPr>
      <w:r w:rsidRPr="00325958">
        <w:rPr>
          <w:lang w:val="de-AT"/>
        </w:rPr>
        <w:t xml:space="preserve"> </w:t>
      </w:r>
      <w:r w:rsidRPr="00325958">
        <w:rPr>
          <w:rFonts w:asciiTheme="minorHAnsi" w:eastAsiaTheme="minorEastAsia" w:hAnsiTheme="minorHAnsi"/>
          <w:b/>
          <w:bCs/>
          <w:kern w:val="1"/>
          <w:sz w:val="22"/>
          <w:szCs w:val="22"/>
          <w:lang w:val="de-AT" w:eastAsia="it-IT"/>
        </w:rPr>
        <w:t>Sonstige Angaben nach der GDPR</w:t>
      </w:r>
      <w:r w:rsidRPr="00325958">
        <w:rPr>
          <w:rFonts w:asciiTheme="minorHAnsi" w:eastAsiaTheme="minorEastAsia" w:hAnsiTheme="minorHAnsi"/>
          <w:kern w:val="1"/>
          <w:sz w:val="22"/>
          <w:szCs w:val="22"/>
          <w:lang w:val="de-AT" w:eastAsia="it-IT"/>
        </w:rPr>
        <w:t xml:space="preserve">: Der für die Datenverarbeitung Verantwortliche veräußert oder entleiht in keiner Weise personenbezogene Daten. Es findet keine automatisierte Entscheidungsfindung statt. Die Daten werden nicht in einem groß angelegten Monitoring-Prozess verwendet. Die Daten werden nicht in Länder außerhalb der Europäischen Union und/oder an Anbieter von Diensten übermittelt, die nicht gemäß der </w:t>
      </w:r>
      <w:r>
        <w:rPr>
          <w:rFonts w:asciiTheme="minorHAnsi" w:eastAsiaTheme="minorEastAsia" w:hAnsiTheme="minorHAnsi"/>
          <w:kern w:val="1"/>
          <w:sz w:val="22"/>
          <w:szCs w:val="22"/>
          <w:lang w:val="de-AT" w:eastAsia="it-IT"/>
        </w:rPr>
        <w:t>GDBR</w:t>
      </w:r>
      <w:r w:rsidRPr="00325958">
        <w:rPr>
          <w:rFonts w:asciiTheme="minorHAnsi" w:eastAsiaTheme="minorEastAsia" w:hAnsiTheme="minorHAnsi"/>
          <w:kern w:val="1"/>
          <w:sz w:val="22"/>
          <w:szCs w:val="22"/>
          <w:lang w:val="de-AT" w:eastAsia="it-IT"/>
        </w:rPr>
        <w:t xml:space="preserve"> reguliert sind.</w:t>
      </w:r>
    </w:p>
    <w:p w14:paraId="7D0FE151" w14:textId="77777777" w:rsidR="0088754F" w:rsidRPr="00325958" w:rsidRDefault="0088754F" w:rsidP="0088754F">
      <w:pPr>
        <w:widowControl w:val="0"/>
        <w:suppressAutoHyphens w:val="0"/>
        <w:autoSpaceDE w:val="0"/>
        <w:autoSpaceDN w:val="0"/>
        <w:adjustRightInd w:val="0"/>
        <w:jc w:val="both"/>
        <w:rPr>
          <w:rFonts w:asciiTheme="minorHAnsi" w:eastAsiaTheme="minorEastAsia" w:hAnsiTheme="minorHAnsi"/>
          <w:kern w:val="1"/>
          <w:sz w:val="22"/>
          <w:szCs w:val="22"/>
          <w:lang w:val="de-AT" w:eastAsia="it-IT"/>
        </w:rPr>
      </w:pPr>
    </w:p>
    <w:p w14:paraId="55965400" w14:textId="7885BA7D" w:rsidR="00325958" w:rsidRPr="00325958" w:rsidRDefault="00325958" w:rsidP="00325958">
      <w:pPr>
        <w:widowControl w:val="0"/>
        <w:suppressAutoHyphens w:val="0"/>
        <w:autoSpaceDE w:val="0"/>
        <w:autoSpaceDN w:val="0"/>
        <w:adjustRightInd w:val="0"/>
        <w:spacing w:before="1"/>
        <w:ind w:left="1493" w:right="1491"/>
        <w:jc w:val="center"/>
        <w:rPr>
          <w:rFonts w:asciiTheme="minorHAnsi" w:eastAsiaTheme="minorEastAsia" w:hAnsiTheme="minorHAnsi"/>
          <w:b/>
          <w:kern w:val="1"/>
          <w:sz w:val="22"/>
          <w:szCs w:val="22"/>
          <w:lang w:val="de-AT" w:eastAsia="it-IT"/>
        </w:rPr>
      </w:pPr>
      <w:r w:rsidRPr="00325958">
        <w:rPr>
          <w:b/>
          <w:lang w:val="de-AT"/>
        </w:rPr>
        <w:t xml:space="preserve"> </w:t>
      </w:r>
      <w:r w:rsidRPr="00325958">
        <w:rPr>
          <w:rFonts w:asciiTheme="minorHAnsi" w:eastAsiaTheme="minorEastAsia" w:hAnsiTheme="minorHAnsi"/>
          <w:b/>
          <w:kern w:val="1"/>
          <w:sz w:val="22"/>
          <w:szCs w:val="22"/>
          <w:lang w:val="de-AT" w:eastAsia="it-IT"/>
        </w:rPr>
        <w:t>Einverständniserklärung zur Verarbeitung der personenbezogenen Daten</w:t>
      </w:r>
    </w:p>
    <w:p w14:paraId="791E6605" w14:textId="03215A9A" w:rsidR="0088754F" w:rsidRPr="00325958" w:rsidRDefault="00325958" w:rsidP="00325958">
      <w:pPr>
        <w:widowControl w:val="0"/>
        <w:suppressAutoHyphens w:val="0"/>
        <w:autoSpaceDE w:val="0"/>
        <w:autoSpaceDN w:val="0"/>
        <w:adjustRightInd w:val="0"/>
        <w:spacing w:before="1"/>
        <w:ind w:left="1493" w:right="1491"/>
        <w:jc w:val="center"/>
        <w:rPr>
          <w:rFonts w:asciiTheme="minorHAnsi" w:eastAsiaTheme="minorEastAsia" w:hAnsiTheme="minorHAnsi"/>
          <w:kern w:val="1"/>
          <w:sz w:val="22"/>
          <w:szCs w:val="22"/>
          <w:lang w:val="de-AT" w:eastAsia="it-IT"/>
        </w:rPr>
      </w:pPr>
      <w:r w:rsidRPr="00325958">
        <w:rPr>
          <w:rFonts w:asciiTheme="minorHAnsi" w:eastAsiaTheme="minorEastAsia" w:hAnsiTheme="minorHAnsi"/>
          <w:bCs/>
          <w:kern w:val="1"/>
          <w:sz w:val="22"/>
          <w:szCs w:val="22"/>
          <w:lang w:val="de-AT" w:eastAsia="it-IT"/>
        </w:rPr>
        <w:t>(ex-Art. 23 Gesetzesdekret 196/2003)</w:t>
      </w:r>
    </w:p>
    <w:p w14:paraId="1E3CD3A4" w14:textId="77777777" w:rsidR="0088754F" w:rsidRPr="00325958" w:rsidRDefault="0088754F" w:rsidP="0088754F">
      <w:pPr>
        <w:widowControl w:val="0"/>
        <w:suppressAutoHyphens w:val="0"/>
        <w:autoSpaceDE w:val="0"/>
        <w:autoSpaceDN w:val="0"/>
        <w:adjustRightInd w:val="0"/>
        <w:spacing w:before="10"/>
        <w:jc w:val="both"/>
        <w:rPr>
          <w:rFonts w:asciiTheme="minorHAnsi" w:eastAsiaTheme="minorEastAsia" w:hAnsiTheme="minorHAnsi"/>
          <w:kern w:val="1"/>
          <w:sz w:val="22"/>
          <w:szCs w:val="22"/>
          <w:lang w:val="de-AT" w:eastAsia="it-IT"/>
        </w:rPr>
      </w:pPr>
    </w:p>
    <w:p w14:paraId="6049312A"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r w:rsidRPr="00537A38">
        <w:rPr>
          <w:rFonts w:asciiTheme="minorHAnsi" w:eastAsiaTheme="minorEastAsia" w:hAnsiTheme="minorHAnsi"/>
          <w:kern w:val="1"/>
          <w:sz w:val="22"/>
          <w:szCs w:val="22"/>
          <w:lang w:val="de-AT" w:eastAsia="it-IT"/>
        </w:rPr>
        <w:t>Der/Die Unterfertigter/e_________________________________________________________________________________________</w:t>
      </w:r>
    </w:p>
    <w:p w14:paraId="72EFFF95"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r w:rsidRPr="00537A38">
        <w:rPr>
          <w:rFonts w:asciiTheme="minorHAnsi" w:eastAsiaTheme="minorEastAsia" w:hAnsiTheme="minorHAnsi"/>
          <w:kern w:val="1"/>
          <w:sz w:val="22"/>
          <w:szCs w:val="22"/>
          <w:lang w:val="de-AT" w:eastAsia="it-IT"/>
        </w:rPr>
        <w:t>geboren ________________________________________________________________ (_____) am ________________________________</w:t>
      </w:r>
    </w:p>
    <w:p w14:paraId="7C2CE379"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r w:rsidRPr="00537A38">
        <w:rPr>
          <w:rFonts w:asciiTheme="minorHAnsi" w:eastAsiaTheme="minorEastAsia" w:hAnsiTheme="minorHAnsi"/>
          <w:kern w:val="1"/>
          <w:sz w:val="22"/>
          <w:szCs w:val="22"/>
          <w:lang w:val="de-AT" w:eastAsia="it-IT"/>
        </w:rPr>
        <w:t>wohnhaft in _________________________________________________________ (_____) Postleitzahl _____________________________</w:t>
      </w:r>
    </w:p>
    <w:p w14:paraId="611F8BF8"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r w:rsidRPr="00537A38">
        <w:rPr>
          <w:rFonts w:asciiTheme="minorHAnsi" w:eastAsiaTheme="minorEastAsia" w:hAnsiTheme="minorHAnsi"/>
          <w:kern w:val="1"/>
          <w:sz w:val="22"/>
          <w:szCs w:val="22"/>
          <w:lang w:val="de-AT" w:eastAsia="it-IT"/>
        </w:rPr>
        <w:t>in Straße/Platz _______________________________________________________________ Tel. ________/_____________________</w:t>
      </w:r>
    </w:p>
    <w:p w14:paraId="1249A268"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r w:rsidRPr="00537A38">
        <w:rPr>
          <w:rFonts w:asciiTheme="minorHAnsi" w:eastAsiaTheme="minorEastAsia" w:hAnsiTheme="minorHAnsi"/>
          <w:kern w:val="1"/>
          <w:sz w:val="22"/>
          <w:szCs w:val="22"/>
          <w:lang w:val="de-AT" w:eastAsia="it-IT"/>
        </w:rPr>
        <w:t>Domizil (falls abweichend vom Wohnsitz) ________________________________________________________________________</w:t>
      </w:r>
      <w:proofErr w:type="gramStart"/>
      <w:r w:rsidRPr="00537A38">
        <w:rPr>
          <w:rFonts w:asciiTheme="minorHAnsi" w:eastAsiaTheme="minorEastAsia" w:hAnsiTheme="minorHAnsi"/>
          <w:kern w:val="1"/>
          <w:sz w:val="22"/>
          <w:szCs w:val="22"/>
          <w:lang w:val="de-AT" w:eastAsia="it-IT"/>
        </w:rPr>
        <w:t>P:IVA</w:t>
      </w:r>
      <w:proofErr w:type="gramEnd"/>
    </w:p>
    <w:p w14:paraId="2DE8262E"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r w:rsidRPr="00537A38">
        <w:rPr>
          <w:rFonts w:asciiTheme="minorHAnsi" w:eastAsiaTheme="minorEastAsia" w:hAnsiTheme="minorHAnsi"/>
          <w:kern w:val="1"/>
          <w:sz w:val="22"/>
          <w:szCs w:val="22"/>
          <w:lang w:val="de-AT" w:eastAsia="it-IT"/>
        </w:rPr>
        <w:t>Steuernummer __________________________________________________________________________________________</w:t>
      </w:r>
    </w:p>
    <w:p w14:paraId="3E0D879B"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proofErr w:type="spellStart"/>
      <w:proofErr w:type="gramStart"/>
      <w:r w:rsidRPr="00537A38">
        <w:rPr>
          <w:rFonts w:asciiTheme="minorHAnsi" w:eastAsiaTheme="minorEastAsia" w:hAnsiTheme="minorHAnsi"/>
          <w:kern w:val="1"/>
          <w:sz w:val="22"/>
          <w:szCs w:val="22"/>
          <w:lang w:val="de-AT" w:eastAsia="it-IT"/>
        </w:rPr>
        <w:t>e.mail</w:t>
      </w:r>
      <w:proofErr w:type="spellEnd"/>
      <w:proofErr w:type="gramEnd"/>
      <w:r w:rsidRPr="00537A38">
        <w:rPr>
          <w:rFonts w:asciiTheme="minorHAnsi" w:eastAsiaTheme="minorEastAsia" w:hAnsiTheme="minorHAnsi"/>
          <w:kern w:val="1"/>
          <w:sz w:val="22"/>
          <w:szCs w:val="22"/>
          <w:lang w:val="de-AT" w:eastAsia="it-IT"/>
        </w:rPr>
        <w:t xml:space="preserve"> _________________________________________________________cell.__________/___________________________________</w:t>
      </w:r>
    </w:p>
    <w:p w14:paraId="2818176F"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r w:rsidRPr="00537A38">
        <w:rPr>
          <w:rFonts w:asciiTheme="minorHAnsi" w:eastAsiaTheme="minorEastAsia" w:hAnsiTheme="minorHAnsi"/>
          <w:kern w:val="1"/>
          <w:sz w:val="22"/>
          <w:szCs w:val="22"/>
          <w:lang w:val="de-AT" w:eastAsia="it-IT"/>
        </w:rPr>
        <w:t>nach vollständiger Lektüre des vorliegenden Informationsschreibens und der Einwilligungserklärung erklärt er/sie sein/ihr Einverständnis mit der Verarbeitung personenbezogener Daten für die Zwecke der Einschreibung und des Besuchs der Schule für konstruktive Psychotherapie, insbesondere für die unter Punkt 2 des Informationsschreibens zur Datenverarbeitung genannten Zwecke.</w:t>
      </w:r>
    </w:p>
    <w:p w14:paraId="3F47B3CC"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val="de-AT" w:eastAsia="it-IT"/>
        </w:rPr>
      </w:pPr>
    </w:p>
    <w:p w14:paraId="3CC974F9" w14:textId="281ABC6F"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eastAsia="it-IT"/>
        </w:rPr>
      </w:pPr>
      <w:r w:rsidRPr="00537A38">
        <w:rPr>
          <w:rFonts w:asciiTheme="minorHAnsi" w:eastAsiaTheme="minorEastAsia" w:hAnsiTheme="minorHAnsi"/>
          <w:kern w:val="1"/>
          <w:sz w:val="22"/>
          <w:szCs w:val="22"/>
          <w:lang w:eastAsia="it-IT"/>
        </w:rPr>
        <w:t>Bozen, ____________________________________________</w:t>
      </w:r>
      <w:r>
        <w:rPr>
          <w:rFonts w:asciiTheme="minorHAnsi" w:eastAsiaTheme="minorEastAsia" w:hAnsiTheme="minorHAnsi"/>
          <w:kern w:val="1"/>
          <w:sz w:val="22"/>
          <w:szCs w:val="22"/>
          <w:lang w:eastAsia="it-IT"/>
        </w:rPr>
        <w:t xml:space="preserve">                     </w:t>
      </w:r>
      <w:proofErr w:type="spellStart"/>
      <w:r>
        <w:rPr>
          <w:rFonts w:asciiTheme="minorHAnsi" w:eastAsiaTheme="minorEastAsia" w:hAnsiTheme="minorHAnsi"/>
          <w:kern w:val="1"/>
          <w:sz w:val="22"/>
          <w:szCs w:val="22"/>
          <w:lang w:eastAsia="it-IT"/>
        </w:rPr>
        <w:t>Unterschrift</w:t>
      </w:r>
      <w:proofErr w:type="spellEnd"/>
    </w:p>
    <w:p w14:paraId="17994276"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eastAsia="it-IT"/>
        </w:rPr>
      </w:pPr>
    </w:p>
    <w:p w14:paraId="6D975FB6" w14:textId="77777777" w:rsidR="00537A38" w:rsidRPr="00537A38" w:rsidRDefault="00537A38" w:rsidP="00537A38">
      <w:pPr>
        <w:widowControl w:val="0"/>
        <w:suppressAutoHyphens w:val="0"/>
        <w:autoSpaceDE w:val="0"/>
        <w:autoSpaceDN w:val="0"/>
        <w:adjustRightInd w:val="0"/>
        <w:spacing w:line="211" w:lineRule="auto"/>
        <w:ind w:left="112" w:right="103"/>
        <w:jc w:val="both"/>
        <w:rPr>
          <w:rFonts w:asciiTheme="minorHAnsi" w:eastAsiaTheme="minorEastAsia" w:hAnsiTheme="minorHAnsi"/>
          <w:kern w:val="1"/>
          <w:sz w:val="22"/>
          <w:szCs w:val="22"/>
          <w:lang w:eastAsia="it-IT"/>
        </w:rPr>
      </w:pPr>
    </w:p>
    <w:sectPr w:rsidR="00537A38" w:rsidRPr="00537A38" w:rsidSect="008F0A77">
      <w:pgSz w:w="11905" w:h="16837"/>
      <w:pgMar w:top="122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DD8B" w14:textId="77777777" w:rsidR="00BE7D11" w:rsidRDefault="00BE7D11" w:rsidP="0088754F">
      <w:r>
        <w:separator/>
      </w:r>
    </w:p>
  </w:endnote>
  <w:endnote w:type="continuationSeparator" w:id="0">
    <w:p w14:paraId="445B5A21" w14:textId="77777777" w:rsidR="00BE7D11" w:rsidRDefault="00BE7D11" w:rsidP="0088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3E44" w14:textId="77777777" w:rsidR="00BE7D11" w:rsidRDefault="00BE7D11" w:rsidP="0088754F">
      <w:r>
        <w:separator/>
      </w:r>
    </w:p>
  </w:footnote>
  <w:footnote w:type="continuationSeparator" w:id="0">
    <w:p w14:paraId="73EFD2FD" w14:textId="77777777" w:rsidR="00BE7D11" w:rsidRDefault="00BE7D11" w:rsidP="00887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6"/>
    <w:multiLevelType w:val="hybridMultilevel"/>
    <w:tmpl w:val="00000006"/>
    <w:lvl w:ilvl="0" w:tplc="000001F5">
      <w:start w:val="1"/>
      <w:numFmt w:val="decimal"/>
      <w:lvlText w:val="%1."/>
      <w:lvlJc w:val="left"/>
      <w:pPr>
        <w:ind w:left="720" w:hanging="360"/>
      </w:pPr>
    </w:lvl>
    <w:lvl w:ilvl="1" w:tplc="000001F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394B54"/>
    <w:multiLevelType w:val="hybridMultilevel"/>
    <w:tmpl w:val="59D6DD26"/>
    <w:lvl w:ilvl="0" w:tplc="0F4ADD6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3745948">
    <w:abstractNumId w:val="0"/>
  </w:num>
  <w:num w:numId="2" w16cid:durableId="2138915991">
    <w:abstractNumId w:val="1"/>
  </w:num>
  <w:num w:numId="3" w16cid:durableId="109367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4F"/>
    <w:rsid w:val="00001A0B"/>
    <w:rsid w:val="00080759"/>
    <w:rsid w:val="000A0D3E"/>
    <w:rsid w:val="0013006D"/>
    <w:rsid w:val="002E3BB2"/>
    <w:rsid w:val="00325958"/>
    <w:rsid w:val="003D136E"/>
    <w:rsid w:val="00533247"/>
    <w:rsid w:val="00537A38"/>
    <w:rsid w:val="00614B82"/>
    <w:rsid w:val="006B02B9"/>
    <w:rsid w:val="00721E18"/>
    <w:rsid w:val="0085026F"/>
    <w:rsid w:val="0088754F"/>
    <w:rsid w:val="008F0A77"/>
    <w:rsid w:val="009F7431"/>
    <w:rsid w:val="00A26A6A"/>
    <w:rsid w:val="00BD734A"/>
    <w:rsid w:val="00BE7D11"/>
    <w:rsid w:val="00C80005"/>
    <w:rsid w:val="00C83BE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88464"/>
  <w14:defaultImageDpi w14:val="300"/>
  <w15:docId w15:val="{445D5502-43B3-400D-AA1F-A56C624E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754F"/>
    <w:pPr>
      <w:suppressAutoHyphens/>
    </w:pPr>
    <w:rPr>
      <w:rFonts w:ascii="Times New Roman" w:eastAsia="Times New Roman" w:hAnsi="Times New Roman" w:cs="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754F"/>
    <w:pPr>
      <w:tabs>
        <w:tab w:val="center" w:pos="4819"/>
        <w:tab w:val="right" w:pos="9638"/>
      </w:tabs>
    </w:pPr>
  </w:style>
  <w:style w:type="character" w:customStyle="1" w:styleId="IntestazioneCarattere">
    <w:name w:val="Intestazione Carattere"/>
    <w:basedOn w:val="Carpredefinitoparagrafo"/>
    <w:link w:val="Intestazione"/>
    <w:uiPriority w:val="99"/>
    <w:rsid w:val="0088754F"/>
    <w:rPr>
      <w:rFonts w:ascii="Times New Roman" w:eastAsia="Times New Roman" w:hAnsi="Times New Roman" w:cs="Times New Roman"/>
      <w:lang w:eastAsia="ar-SA"/>
    </w:rPr>
  </w:style>
  <w:style w:type="paragraph" w:styleId="Paragrafoelenco">
    <w:name w:val="List Paragraph"/>
    <w:basedOn w:val="Normale"/>
    <w:uiPriority w:val="34"/>
    <w:qFormat/>
    <w:rsid w:val="0088754F"/>
    <w:pPr>
      <w:ind w:left="720"/>
      <w:contextualSpacing/>
    </w:pPr>
  </w:style>
  <w:style w:type="character" w:styleId="Collegamentoipertestuale">
    <w:name w:val="Hyperlink"/>
    <w:basedOn w:val="Carpredefinitoparagrafo"/>
    <w:uiPriority w:val="99"/>
    <w:unhideWhenUsed/>
    <w:rsid w:val="0088754F"/>
    <w:rPr>
      <w:color w:val="0000FF" w:themeColor="hyperlink"/>
      <w:u w:val="single"/>
    </w:rPr>
  </w:style>
  <w:style w:type="paragraph" w:styleId="Pidipagina">
    <w:name w:val="footer"/>
    <w:basedOn w:val="Normale"/>
    <w:link w:val="PidipaginaCarattere"/>
    <w:uiPriority w:val="99"/>
    <w:unhideWhenUsed/>
    <w:rsid w:val="0088754F"/>
    <w:pPr>
      <w:tabs>
        <w:tab w:val="center" w:pos="4819"/>
        <w:tab w:val="right" w:pos="9638"/>
      </w:tabs>
    </w:pPr>
  </w:style>
  <w:style w:type="character" w:customStyle="1" w:styleId="PidipaginaCarattere">
    <w:name w:val="Piè di pagina Carattere"/>
    <w:basedOn w:val="Carpredefinitoparagrafo"/>
    <w:link w:val="Pidipagina"/>
    <w:uiPriority w:val="99"/>
    <w:rsid w:val="0088754F"/>
    <w:rPr>
      <w:rFonts w:ascii="Times New Roman" w:eastAsia="Times New Roman" w:hAnsi="Times New Roman" w:cs="Times New Roman"/>
      <w:lang w:eastAsia="ar-SA"/>
    </w:rPr>
  </w:style>
  <w:style w:type="character" w:styleId="Rimandocommento">
    <w:name w:val="annotation reference"/>
    <w:basedOn w:val="Carpredefinitoparagrafo"/>
    <w:uiPriority w:val="99"/>
    <w:semiHidden/>
    <w:unhideWhenUsed/>
    <w:rsid w:val="000A0D3E"/>
    <w:rPr>
      <w:sz w:val="18"/>
      <w:szCs w:val="18"/>
    </w:rPr>
  </w:style>
  <w:style w:type="paragraph" w:styleId="Testocommento">
    <w:name w:val="annotation text"/>
    <w:basedOn w:val="Normale"/>
    <w:link w:val="TestocommentoCarattere"/>
    <w:uiPriority w:val="99"/>
    <w:semiHidden/>
    <w:unhideWhenUsed/>
    <w:rsid w:val="000A0D3E"/>
  </w:style>
  <w:style w:type="character" w:customStyle="1" w:styleId="TestocommentoCarattere">
    <w:name w:val="Testo commento Carattere"/>
    <w:basedOn w:val="Carpredefinitoparagrafo"/>
    <w:link w:val="Testocommento"/>
    <w:uiPriority w:val="99"/>
    <w:semiHidden/>
    <w:rsid w:val="000A0D3E"/>
    <w:rPr>
      <w:rFonts w:ascii="Times New Roman" w:eastAsia="Times New Roman" w:hAnsi="Times New Roman" w:cs="Times New Roman"/>
      <w:lang w:eastAsia="ar-SA"/>
    </w:rPr>
  </w:style>
  <w:style w:type="paragraph" w:styleId="Soggettocommento">
    <w:name w:val="annotation subject"/>
    <w:basedOn w:val="Testocommento"/>
    <w:next w:val="Testocommento"/>
    <w:link w:val="SoggettocommentoCarattere"/>
    <w:uiPriority w:val="99"/>
    <w:semiHidden/>
    <w:unhideWhenUsed/>
    <w:rsid w:val="000A0D3E"/>
    <w:rPr>
      <w:b/>
      <w:bCs/>
      <w:sz w:val="20"/>
      <w:szCs w:val="20"/>
    </w:rPr>
  </w:style>
  <w:style w:type="character" w:customStyle="1" w:styleId="SoggettocommentoCarattere">
    <w:name w:val="Soggetto commento Carattere"/>
    <w:basedOn w:val="TestocommentoCarattere"/>
    <w:link w:val="Soggettocommento"/>
    <w:uiPriority w:val="99"/>
    <w:semiHidden/>
    <w:rsid w:val="000A0D3E"/>
    <w:rPr>
      <w:rFonts w:ascii="Times New Roman" w:eastAsia="Times New Roman" w:hAnsi="Times New Roman" w:cs="Times New Roman"/>
      <w:b/>
      <w:bCs/>
      <w:sz w:val="20"/>
      <w:szCs w:val="20"/>
      <w:lang w:eastAsia="ar-SA"/>
    </w:rPr>
  </w:style>
  <w:style w:type="paragraph" w:styleId="Testofumetto">
    <w:name w:val="Balloon Text"/>
    <w:basedOn w:val="Normale"/>
    <w:link w:val="TestofumettoCarattere"/>
    <w:uiPriority w:val="99"/>
    <w:semiHidden/>
    <w:unhideWhenUsed/>
    <w:rsid w:val="000A0D3E"/>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A0D3E"/>
    <w:rPr>
      <w:rFonts w:ascii="Lucida Grande" w:eastAsia="Times New Roman" w:hAnsi="Lucida Grande" w:cs="Times New Roman"/>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1284</Words>
  <Characters>7321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Massimo Giliberto</cp:lastModifiedBy>
  <cp:revision>8</cp:revision>
  <cp:lastPrinted>2023-06-22T06:26:00Z</cp:lastPrinted>
  <dcterms:created xsi:type="dcterms:W3CDTF">2023-06-22T06:46:00Z</dcterms:created>
  <dcterms:modified xsi:type="dcterms:W3CDTF">2023-06-26T09:56:00Z</dcterms:modified>
</cp:coreProperties>
</file>